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76"/>
        <w:gridCol w:w="4945"/>
      </w:tblGrid>
      <w:tr w:rsidR="00A36D8C" w:rsidRPr="009D2250">
        <w:trPr>
          <w:trHeight w:val="90"/>
        </w:trPr>
        <w:tc>
          <w:tcPr>
            <w:tcW w:w="10121" w:type="dxa"/>
            <w:gridSpan w:val="2"/>
          </w:tcPr>
          <w:p w:rsidR="00A36D8C" w:rsidRPr="009D2250" w:rsidRDefault="00191CB5" w:rsidP="00981582">
            <w:pPr>
              <w:spacing w:after="120"/>
              <w:jc w:val="center"/>
              <w:rPr>
                <w:rFonts w:ascii="Calibri" w:hAnsi="Calibri" w:cs="Tahoma"/>
                <w:b/>
                <w:sz w:val="22"/>
                <w:szCs w:val="22"/>
              </w:rPr>
            </w:pPr>
            <w:r w:rsidRPr="009D2250">
              <w:rPr>
                <w:rFonts w:ascii="Calibri" w:hAnsi="Calibri" w:cs="Tahoma"/>
                <w:b/>
                <w:sz w:val="22"/>
                <w:szCs w:val="22"/>
              </w:rPr>
              <w:t>Mytime A</w:t>
            </w:r>
            <w:smartTag w:uri="urn:schemas-microsoft-com:office:smarttags" w:element="PersonName">
              <w:r w:rsidRPr="009D2250">
                <w:rPr>
                  <w:rFonts w:ascii="Calibri" w:hAnsi="Calibri" w:cs="Tahoma"/>
                  <w:b/>
                  <w:sz w:val="22"/>
                  <w:szCs w:val="22"/>
                </w:rPr>
                <w:t>c</w:t>
              </w:r>
            </w:smartTag>
            <w:r w:rsidRPr="009D2250">
              <w:rPr>
                <w:rFonts w:ascii="Calibri" w:hAnsi="Calibri" w:cs="Tahoma"/>
                <w:b/>
                <w:sz w:val="22"/>
                <w:szCs w:val="22"/>
              </w:rPr>
              <w:t>tive</w:t>
            </w:r>
          </w:p>
        </w:tc>
      </w:tr>
      <w:tr w:rsidR="00AA3654" w:rsidRPr="009D22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6"/>
        </w:trPr>
        <w:tc>
          <w:tcPr>
            <w:tcW w:w="10121" w:type="dxa"/>
            <w:gridSpan w:val="2"/>
          </w:tcPr>
          <w:p w:rsidR="00AA3654" w:rsidRPr="009D2250" w:rsidRDefault="00AA3654" w:rsidP="00AA3654">
            <w:pPr>
              <w:pStyle w:val="Heading6"/>
              <w:spacing w:before="0"/>
              <w:rPr>
                <w:rFonts w:ascii="Calibri" w:hAnsi="Calibri" w:cs="Tahoma"/>
                <w:sz w:val="22"/>
                <w:szCs w:val="22"/>
              </w:rPr>
            </w:pPr>
            <w:r w:rsidRPr="009D2250">
              <w:rPr>
                <w:rFonts w:ascii="Calibri" w:hAnsi="Calibri" w:cs="Tahoma"/>
                <w:sz w:val="22"/>
                <w:szCs w:val="22"/>
              </w:rPr>
              <w:t>JOB DESCRIPTION</w:t>
            </w:r>
          </w:p>
        </w:tc>
      </w:tr>
      <w:tr w:rsidR="00981582" w:rsidRPr="009D22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76" w:type="dxa"/>
          </w:tcPr>
          <w:p w:rsidR="00981582" w:rsidRPr="009D2250" w:rsidRDefault="00981582" w:rsidP="002D5FB9">
            <w:pPr>
              <w:spacing w:before="120" w:after="120"/>
              <w:rPr>
                <w:rFonts w:ascii="Calibri" w:hAnsi="Calibri" w:cs="Tahoma"/>
                <w:b/>
                <w:sz w:val="22"/>
                <w:szCs w:val="22"/>
              </w:rPr>
            </w:pPr>
            <w:r w:rsidRPr="009D2250">
              <w:rPr>
                <w:rFonts w:ascii="Calibri" w:hAnsi="Calibri" w:cs="Tahoma"/>
                <w:b/>
                <w:sz w:val="22"/>
                <w:szCs w:val="22"/>
              </w:rPr>
              <w:t xml:space="preserve">TITLE: </w:t>
            </w:r>
            <w:r w:rsidR="002270EE">
              <w:rPr>
                <w:rFonts w:ascii="Calibri" w:hAnsi="Calibri" w:cs="Tahoma"/>
                <w:b/>
                <w:sz w:val="22"/>
                <w:szCs w:val="22"/>
              </w:rPr>
              <w:t xml:space="preserve">Product </w:t>
            </w:r>
            <w:r w:rsidR="006D66DB">
              <w:rPr>
                <w:rFonts w:ascii="Calibri" w:hAnsi="Calibri" w:cs="Tahoma"/>
                <w:b/>
                <w:sz w:val="22"/>
                <w:szCs w:val="22"/>
              </w:rPr>
              <w:t>Manager</w:t>
            </w:r>
          </w:p>
        </w:tc>
        <w:tc>
          <w:tcPr>
            <w:tcW w:w="4945" w:type="dxa"/>
          </w:tcPr>
          <w:p w:rsidR="00981582" w:rsidRPr="009D2250" w:rsidRDefault="00191CB5" w:rsidP="00981582">
            <w:pPr>
              <w:spacing w:before="120" w:after="120"/>
              <w:rPr>
                <w:rFonts w:ascii="Calibri" w:hAnsi="Calibri" w:cs="Tahoma"/>
                <w:b/>
                <w:sz w:val="22"/>
                <w:szCs w:val="22"/>
              </w:rPr>
            </w:pPr>
            <w:r w:rsidRPr="009D2250">
              <w:rPr>
                <w:rFonts w:ascii="Calibri" w:hAnsi="Calibri" w:cs="Tahoma"/>
                <w:b/>
                <w:sz w:val="22"/>
                <w:szCs w:val="22"/>
              </w:rPr>
              <w:t>LOCATION</w:t>
            </w:r>
            <w:r w:rsidR="00134043" w:rsidRPr="009D2250">
              <w:rPr>
                <w:rFonts w:ascii="Calibri" w:hAnsi="Calibri" w:cs="Tahoma"/>
                <w:b/>
                <w:sz w:val="22"/>
                <w:szCs w:val="22"/>
              </w:rPr>
              <w:t>:</w:t>
            </w:r>
            <w:r w:rsidR="00B54287">
              <w:rPr>
                <w:rFonts w:ascii="Calibri" w:hAnsi="Calibri" w:cs="Tahoma"/>
                <w:b/>
                <w:sz w:val="22"/>
                <w:szCs w:val="22"/>
              </w:rPr>
              <w:t xml:space="preserve"> Linden House</w:t>
            </w:r>
          </w:p>
        </w:tc>
      </w:tr>
      <w:tr w:rsidR="00134043" w:rsidRPr="009D22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76" w:type="dxa"/>
          </w:tcPr>
          <w:p w:rsidR="00134043" w:rsidRPr="009D2250" w:rsidRDefault="00191CB5" w:rsidP="00981582">
            <w:pPr>
              <w:spacing w:before="120" w:after="120"/>
              <w:rPr>
                <w:rFonts w:ascii="Calibri" w:hAnsi="Calibri" w:cs="Tahoma"/>
                <w:b/>
                <w:sz w:val="22"/>
                <w:szCs w:val="22"/>
              </w:rPr>
            </w:pPr>
            <w:r w:rsidRPr="009D2250">
              <w:rPr>
                <w:rFonts w:ascii="Calibri" w:hAnsi="Calibri" w:cs="Tahoma"/>
                <w:b/>
                <w:sz w:val="22"/>
                <w:szCs w:val="22"/>
              </w:rPr>
              <w:t>POST NO</w:t>
            </w:r>
            <w:r w:rsidR="00DD1C40" w:rsidRPr="009D2250">
              <w:rPr>
                <w:rFonts w:ascii="Calibri" w:hAnsi="Calibri" w:cs="Tahoma"/>
                <w:b/>
                <w:sz w:val="22"/>
                <w:szCs w:val="22"/>
              </w:rPr>
              <w:t>:</w:t>
            </w:r>
            <w:r w:rsidR="00B92090" w:rsidRPr="009D2250">
              <w:rPr>
                <w:rFonts w:ascii="Calibri" w:hAnsi="Calibri" w:cs="Tahoma"/>
                <w:b/>
                <w:sz w:val="22"/>
                <w:szCs w:val="22"/>
              </w:rPr>
              <w:t xml:space="preserve"> </w:t>
            </w:r>
          </w:p>
        </w:tc>
        <w:tc>
          <w:tcPr>
            <w:tcW w:w="4945" w:type="dxa"/>
          </w:tcPr>
          <w:p w:rsidR="00134043" w:rsidRPr="009D2250" w:rsidRDefault="00134043" w:rsidP="00B52D53">
            <w:pPr>
              <w:spacing w:before="120" w:after="120"/>
              <w:rPr>
                <w:rFonts w:ascii="Calibri" w:hAnsi="Calibri" w:cs="Tahoma"/>
                <w:b/>
                <w:sz w:val="22"/>
                <w:szCs w:val="22"/>
              </w:rPr>
            </w:pPr>
            <w:r w:rsidRPr="009D2250">
              <w:rPr>
                <w:rFonts w:ascii="Calibri" w:hAnsi="Calibri" w:cs="Tahoma"/>
                <w:b/>
                <w:sz w:val="22"/>
                <w:szCs w:val="22"/>
              </w:rPr>
              <w:t>REPORTS TO:</w:t>
            </w:r>
            <w:r w:rsidR="0082531F" w:rsidRPr="009D2250">
              <w:rPr>
                <w:rFonts w:ascii="Calibri" w:hAnsi="Calibri" w:cs="Tahoma"/>
                <w:b/>
                <w:sz w:val="22"/>
                <w:szCs w:val="22"/>
              </w:rPr>
              <w:t xml:space="preserve"> </w:t>
            </w:r>
            <w:r w:rsidR="006D66DB">
              <w:rPr>
                <w:rFonts w:ascii="Calibri" w:hAnsi="Calibri" w:cs="Tahoma"/>
                <w:b/>
                <w:sz w:val="22"/>
                <w:szCs w:val="22"/>
              </w:rPr>
              <w:t>Head of Product Development</w:t>
            </w:r>
          </w:p>
        </w:tc>
      </w:tr>
    </w:tbl>
    <w:p w:rsidR="00A36D8C" w:rsidRPr="009D2250" w:rsidRDefault="00A36D8C">
      <w:pPr>
        <w:rPr>
          <w:rFonts w:ascii="Calibri" w:hAnsi="Calibri" w:cs="Tahoma"/>
          <w:b/>
          <w:sz w:val="22"/>
          <w:szCs w:val="22"/>
        </w:rPr>
      </w:pPr>
    </w:p>
    <w:tbl>
      <w:tblPr>
        <w:tblW w:w="10207"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A36D8C" w:rsidRPr="009D2250">
        <w:tc>
          <w:tcPr>
            <w:tcW w:w="10207" w:type="dxa"/>
          </w:tcPr>
          <w:p w:rsidR="00A36D8C" w:rsidRPr="009D2250" w:rsidRDefault="00A36D8C">
            <w:pPr>
              <w:spacing w:before="120" w:after="120"/>
              <w:rPr>
                <w:rFonts w:ascii="Calibri" w:hAnsi="Calibri" w:cs="Tahoma"/>
                <w:b/>
                <w:sz w:val="22"/>
                <w:szCs w:val="22"/>
              </w:rPr>
            </w:pPr>
            <w:r w:rsidRPr="009D2250">
              <w:rPr>
                <w:rFonts w:ascii="Calibri" w:hAnsi="Calibri" w:cs="Tahoma"/>
                <w:b/>
                <w:sz w:val="22"/>
                <w:szCs w:val="22"/>
              </w:rPr>
              <w:t>MAIN PURPOSE</w:t>
            </w:r>
          </w:p>
          <w:p w:rsidR="00756688" w:rsidRDefault="002270EE" w:rsidP="002D5FB9">
            <w:pPr>
              <w:jc w:val="both"/>
              <w:rPr>
                <w:rFonts w:ascii="Calibri" w:hAnsi="Calibri" w:cs="Tahoma"/>
                <w:sz w:val="22"/>
                <w:szCs w:val="22"/>
              </w:rPr>
            </w:pPr>
            <w:r>
              <w:rPr>
                <w:rFonts w:ascii="Calibri" w:hAnsi="Calibri" w:cs="Tahoma"/>
                <w:sz w:val="22"/>
                <w:szCs w:val="22"/>
              </w:rPr>
              <w:t xml:space="preserve">The Product </w:t>
            </w:r>
            <w:r w:rsidR="006D66DB">
              <w:rPr>
                <w:rFonts w:ascii="Calibri" w:hAnsi="Calibri" w:cs="Tahoma"/>
                <w:sz w:val="22"/>
                <w:szCs w:val="22"/>
              </w:rPr>
              <w:t>Manager role is responsible for</w:t>
            </w:r>
          </w:p>
          <w:p w:rsidR="00756688" w:rsidRDefault="00756688" w:rsidP="002D5FB9">
            <w:pPr>
              <w:jc w:val="both"/>
              <w:rPr>
                <w:rFonts w:ascii="Calibri" w:hAnsi="Calibri" w:cs="Tahoma"/>
                <w:sz w:val="22"/>
                <w:szCs w:val="22"/>
              </w:rPr>
            </w:pPr>
          </w:p>
          <w:p w:rsidR="00756688" w:rsidRDefault="00756688" w:rsidP="00491544">
            <w:pPr>
              <w:numPr>
                <w:ilvl w:val="0"/>
                <w:numId w:val="41"/>
              </w:numPr>
              <w:jc w:val="both"/>
              <w:rPr>
                <w:rFonts w:ascii="Calibri" w:hAnsi="Calibri" w:cs="Tahoma"/>
                <w:sz w:val="22"/>
                <w:szCs w:val="22"/>
              </w:rPr>
            </w:pPr>
            <w:r>
              <w:rPr>
                <w:rFonts w:ascii="Calibri" w:hAnsi="Calibri" w:cs="Tahoma"/>
                <w:sz w:val="22"/>
                <w:szCs w:val="22"/>
              </w:rPr>
              <w:t>T</w:t>
            </w:r>
            <w:r w:rsidR="006D66DB">
              <w:rPr>
                <w:rFonts w:ascii="Calibri" w:hAnsi="Calibri" w:cs="Tahoma"/>
                <w:sz w:val="22"/>
                <w:szCs w:val="22"/>
              </w:rPr>
              <w:t xml:space="preserve">he </w:t>
            </w:r>
            <w:r>
              <w:rPr>
                <w:rFonts w:ascii="Calibri" w:hAnsi="Calibri" w:cs="Tahoma"/>
                <w:sz w:val="22"/>
                <w:szCs w:val="22"/>
              </w:rPr>
              <w:t xml:space="preserve">development and </w:t>
            </w:r>
            <w:r w:rsidR="006D66DB">
              <w:rPr>
                <w:rFonts w:ascii="Calibri" w:hAnsi="Calibri" w:cs="Tahoma"/>
                <w:sz w:val="22"/>
                <w:szCs w:val="22"/>
              </w:rPr>
              <w:t>delivery of new produc</w:t>
            </w:r>
            <w:r w:rsidR="00D95D28">
              <w:rPr>
                <w:rFonts w:ascii="Calibri" w:hAnsi="Calibri" w:cs="Tahoma"/>
                <w:sz w:val="22"/>
                <w:szCs w:val="22"/>
              </w:rPr>
              <w:t xml:space="preserve">ts and programmes working in </w:t>
            </w:r>
            <w:r>
              <w:rPr>
                <w:rFonts w:ascii="Calibri" w:hAnsi="Calibri" w:cs="Tahoma"/>
                <w:sz w:val="22"/>
                <w:szCs w:val="22"/>
              </w:rPr>
              <w:t>collaboration</w:t>
            </w:r>
            <w:r w:rsidR="00D95D28">
              <w:rPr>
                <w:rFonts w:ascii="Calibri" w:hAnsi="Calibri" w:cs="Tahoma"/>
                <w:sz w:val="22"/>
                <w:szCs w:val="22"/>
              </w:rPr>
              <w:t xml:space="preserve"> with the </w:t>
            </w:r>
            <w:r w:rsidR="006D66DB">
              <w:rPr>
                <w:rFonts w:ascii="Calibri" w:hAnsi="Calibri" w:cs="Tahoma"/>
                <w:sz w:val="22"/>
                <w:szCs w:val="22"/>
              </w:rPr>
              <w:t xml:space="preserve">operational team to oversee the </w:t>
            </w:r>
            <w:r>
              <w:rPr>
                <w:rFonts w:ascii="Calibri" w:hAnsi="Calibri" w:cs="Tahoma"/>
                <w:sz w:val="22"/>
                <w:szCs w:val="22"/>
              </w:rPr>
              <w:t xml:space="preserve">successful </w:t>
            </w:r>
            <w:r w:rsidR="006D66DB">
              <w:rPr>
                <w:rFonts w:ascii="Calibri" w:hAnsi="Calibri" w:cs="Tahoma"/>
                <w:sz w:val="22"/>
                <w:szCs w:val="22"/>
              </w:rPr>
              <w:t xml:space="preserve">integration </w:t>
            </w:r>
            <w:r>
              <w:rPr>
                <w:rFonts w:ascii="Calibri" w:hAnsi="Calibri" w:cs="Tahoma"/>
                <w:sz w:val="22"/>
                <w:szCs w:val="22"/>
              </w:rPr>
              <w:t>to business as usual.</w:t>
            </w:r>
          </w:p>
          <w:p w:rsidR="006D66DB" w:rsidRDefault="00756688" w:rsidP="00491544">
            <w:pPr>
              <w:numPr>
                <w:ilvl w:val="0"/>
                <w:numId w:val="41"/>
              </w:numPr>
              <w:jc w:val="both"/>
              <w:rPr>
                <w:rFonts w:ascii="Calibri" w:hAnsi="Calibri" w:cs="Tahoma"/>
                <w:sz w:val="22"/>
                <w:szCs w:val="22"/>
              </w:rPr>
            </w:pPr>
            <w:r>
              <w:rPr>
                <w:rFonts w:ascii="Calibri" w:hAnsi="Calibri" w:cs="Tahoma"/>
                <w:sz w:val="22"/>
                <w:szCs w:val="22"/>
              </w:rPr>
              <w:t>The d</w:t>
            </w:r>
            <w:r w:rsidR="006D66DB">
              <w:rPr>
                <w:rFonts w:ascii="Calibri" w:hAnsi="Calibri" w:cs="Tahoma"/>
                <w:sz w:val="22"/>
                <w:szCs w:val="22"/>
              </w:rPr>
              <w:t xml:space="preserve">evelopment </w:t>
            </w:r>
            <w:r>
              <w:rPr>
                <w:rFonts w:ascii="Calibri" w:hAnsi="Calibri" w:cs="Tahoma"/>
                <w:sz w:val="22"/>
                <w:szCs w:val="22"/>
              </w:rPr>
              <w:t xml:space="preserve">and refresh </w:t>
            </w:r>
            <w:r w:rsidR="006D66DB">
              <w:rPr>
                <w:rFonts w:ascii="Calibri" w:hAnsi="Calibri" w:cs="Tahoma"/>
                <w:sz w:val="22"/>
                <w:szCs w:val="22"/>
              </w:rPr>
              <w:t xml:space="preserve">of existing products and identifying future innovation for integration across the </w:t>
            </w:r>
            <w:r>
              <w:rPr>
                <w:rFonts w:ascii="Calibri" w:hAnsi="Calibri" w:cs="Tahoma"/>
                <w:sz w:val="22"/>
                <w:szCs w:val="22"/>
              </w:rPr>
              <w:t>business</w:t>
            </w:r>
            <w:r w:rsidR="006D66DB">
              <w:rPr>
                <w:rFonts w:ascii="Calibri" w:hAnsi="Calibri" w:cs="Tahoma"/>
                <w:sz w:val="22"/>
                <w:szCs w:val="22"/>
              </w:rPr>
              <w:t>.</w:t>
            </w:r>
          </w:p>
          <w:p w:rsidR="006D66DB" w:rsidRDefault="006D66DB" w:rsidP="002D5FB9">
            <w:pPr>
              <w:jc w:val="both"/>
              <w:rPr>
                <w:rFonts w:ascii="Calibri" w:hAnsi="Calibri" w:cs="Tahoma"/>
                <w:sz w:val="22"/>
                <w:szCs w:val="22"/>
              </w:rPr>
            </w:pPr>
          </w:p>
          <w:p w:rsidR="006D66DB" w:rsidRDefault="006D66DB" w:rsidP="002D5FB9">
            <w:pPr>
              <w:jc w:val="both"/>
              <w:rPr>
                <w:rFonts w:ascii="Calibri" w:hAnsi="Calibri" w:cs="Tahoma"/>
                <w:sz w:val="22"/>
                <w:szCs w:val="22"/>
              </w:rPr>
            </w:pPr>
            <w:r>
              <w:rPr>
                <w:rFonts w:ascii="Calibri" w:hAnsi="Calibri" w:cs="Tahoma"/>
                <w:sz w:val="22"/>
                <w:szCs w:val="22"/>
              </w:rPr>
              <w:t>The role will be to deliver the strategy as set out by the Head of Product Development and commitments within in the business milestone expectations.</w:t>
            </w:r>
          </w:p>
          <w:p w:rsidR="00D95D28" w:rsidRDefault="00D95D28" w:rsidP="002D5FB9">
            <w:pPr>
              <w:jc w:val="both"/>
              <w:rPr>
                <w:rFonts w:ascii="Calibri" w:hAnsi="Calibri" w:cs="Tahoma"/>
                <w:sz w:val="22"/>
                <w:szCs w:val="22"/>
              </w:rPr>
            </w:pPr>
          </w:p>
          <w:p w:rsidR="00D95D28" w:rsidRDefault="00D95D28" w:rsidP="002D5FB9">
            <w:pPr>
              <w:jc w:val="both"/>
              <w:rPr>
                <w:rFonts w:ascii="Calibri" w:hAnsi="Calibri" w:cs="Tahoma"/>
                <w:sz w:val="22"/>
                <w:szCs w:val="22"/>
              </w:rPr>
            </w:pPr>
            <w:r>
              <w:rPr>
                <w:rFonts w:ascii="Calibri" w:hAnsi="Calibri" w:cs="Tahoma"/>
                <w:sz w:val="22"/>
                <w:szCs w:val="22"/>
              </w:rPr>
              <w:t>In addition to the ownership of key p</w:t>
            </w:r>
            <w:r w:rsidR="002270EE">
              <w:rPr>
                <w:rFonts w:ascii="Calibri" w:hAnsi="Calibri" w:cs="Tahoma"/>
                <w:sz w:val="22"/>
                <w:szCs w:val="22"/>
              </w:rPr>
              <w:t xml:space="preserve">rojects the Product </w:t>
            </w:r>
            <w:r>
              <w:rPr>
                <w:rFonts w:ascii="Calibri" w:hAnsi="Calibri" w:cs="Tahoma"/>
                <w:sz w:val="22"/>
                <w:szCs w:val="22"/>
              </w:rPr>
              <w:t xml:space="preserve">Manager will support </w:t>
            </w:r>
            <w:r w:rsidR="00756688">
              <w:rPr>
                <w:rFonts w:ascii="Calibri" w:hAnsi="Calibri" w:cs="Tahoma"/>
                <w:sz w:val="22"/>
                <w:szCs w:val="22"/>
              </w:rPr>
              <w:t>and challenge</w:t>
            </w:r>
            <w:r>
              <w:rPr>
                <w:rFonts w:ascii="Calibri" w:hAnsi="Calibri" w:cs="Tahoma"/>
                <w:sz w:val="22"/>
                <w:szCs w:val="22"/>
              </w:rPr>
              <w:t xml:space="preserve"> other Project Managers </w:t>
            </w:r>
            <w:r w:rsidR="00756688">
              <w:rPr>
                <w:rFonts w:ascii="Calibri" w:hAnsi="Calibri" w:cs="Tahoma"/>
                <w:sz w:val="22"/>
                <w:szCs w:val="22"/>
              </w:rPr>
              <w:t xml:space="preserve">and Project Team Members </w:t>
            </w:r>
            <w:r>
              <w:rPr>
                <w:rFonts w:ascii="Calibri" w:hAnsi="Calibri" w:cs="Tahoma"/>
                <w:sz w:val="22"/>
                <w:szCs w:val="22"/>
              </w:rPr>
              <w:t>working on product</w:t>
            </w:r>
            <w:r w:rsidR="00BB79A0">
              <w:rPr>
                <w:rFonts w:ascii="Calibri" w:hAnsi="Calibri" w:cs="Tahoma"/>
                <w:sz w:val="22"/>
                <w:szCs w:val="22"/>
              </w:rPr>
              <w:t xml:space="preserve"> </w:t>
            </w:r>
            <w:r>
              <w:rPr>
                <w:rFonts w:ascii="Calibri" w:hAnsi="Calibri" w:cs="Tahoma"/>
                <w:sz w:val="22"/>
                <w:szCs w:val="22"/>
              </w:rPr>
              <w:t>tasks</w:t>
            </w:r>
            <w:r w:rsidR="00BB79A0">
              <w:rPr>
                <w:rFonts w:ascii="Calibri" w:hAnsi="Calibri" w:cs="Tahoma"/>
                <w:sz w:val="22"/>
                <w:szCs w:val="22"/>
              </w:rPr>
              <w:t xml:space="preserve"> </w:t>
            </w:r>
            <w:r w:rsidR="00756688">
              <w:rPr>
                <w:rFonts w:ascii="Calibri" w:hAnsi="Calibri" w:cs="Tahoma"/>
                <w:sz w:val="22"/>
                <w:szCs w:val="22"/>
              </w:rPr>
              <w:t xml:space="preserve">to </w:t>
            </w:r>
            <w:r w:rsidR="00BB79A0">
              <w:rPr>
                <w:rFonts w:ascii="Calibri" w:hAnsi="Calibri" w:cs="Tahoma"/>
                <w:sz w:val="22"/>
                <w:szCs w:val="22"/>
              </w:rPr>
              <w:t>ensure</w:t>
            </w:r>
            <w:r>
              <w:rPr>
                <w:rFonts w:ascii="Calibri" w:hAnsi="Calibri" w:cs="Tahoma"/>
                <w:sz w:val="22"/>
                <w:szCs w:val="22"/>
              </w:rPr>
              <w:t xml:space="preserve"> </w:t>
            </w:r>
            <w:r w:rsidR="00BB79A0">
              <w:rPr>
                <w:rFonts w:ascii="Calibri" w:hAnsi="Calibri" w:cs="Tahoma"/>
                <w:sz w:val="22"/>
                <w:szCs w:val="22"/>
              </w:rPr>
              <w:t>actions</w:t>
            </w:r>
            <w:r>
              <w:rPr>
                <w:rFonts w:ascii="Calibri" w:hAnsi="Calibri" w:cs="Tahoma"/>
                <w:sz w:val="22"/>
                <w:szCs w:val="22"/>
              </w:rPr>
              <w:t xml:space="preserve"> are in tolerance, budget and </w:t>
            </w:r>
            <w:r w:rsidR="00A317B7">
              <w:rPr>
                <w:rFonts w:ascii="Calibri" w:hAnsi="Calibri" w:cs="Tahoma"/>
                <w:sz w:val="22"/>
                <w:szCs w:val="22"/>
              </w:rPr>
              <w:t>time</w:t>
            </w:r>
            <w:r>
              <w:rPr>
                <w:rFonts w:ascii="Calibri" w:hAnsi="Calibri" w:cs="Tahoma"/>
                <w:sz w:val="22"/>
                <w:szCs w:val="22"/>
              </w:rPr>
              <w:t>. The role will also have a</w:t>
            </w:r>
            <w:r w:rsidR="00A317B7">
              <w:rPr>
                <w:rFonts w:ascii="Calibri" w:hAnsi="Calibri" w:cs="Tahoma"/>
                <w:sz w:val="22"/>
                <w:szCs w:val="22"/>
              </w:rPr>
              <w:t xml:space="preserve"> visible presence</w:t>
            </w:r>
            <w:r>
              <w:rPr>
                <w:rFonts w:ascii="Calibri" w:hAnsi="Calibri" w:cs="Tahoma"/>
                <w:sz w:val="22"/>
                <w:szCs w:val="22"/>
              </w:rPr>
              <w:t xml:space="preserve"> in </w:t>
            </w:r>
            <w:r w:rsidR="00756688">
              <w:rPr>
                <w:rFonts w:ascii="Calibri" w:hAnsi="Calibri" w:cs="Tahoma"/>
                <w:sz w:val="22"/>
                <w:szCs w:val="22"/>
              </w:rPr>
              <w:t xml:space="preserve">the business </w:t>
            </w:r>
            <w:r>
              <w:rPr>
                <w:rFonts w:ascii="Calibri" w:hAnsi="Calibri" w:cs="Tahoma"/>
                <w:sz w:val="22"/>
                <w:szCs w:val="22"/>
              </w:rPr>
              <w:t xml:space="preserve">to understand challenges, customer feedback and </w:t>
            </w:r>
            <w:r w:rsidR="00BB79A0">
              <w:rPr>
                <w:rFonts w:ascii="Calibri" w:hAnsi="Calibri" w:cs="Tahoma"/>
                <w:sz w:val="22"/>
                <w:szCs w:val="22"/>
              </w:rPr>
              <w:t>over</w:t>
            </w:r>
            <w:r>
              <w:rPr>
                <w:rFonts w:ascii="Calibri" w:hAnsi="Calibri" w:cs="Tahoma"/>
                <w:sz w:val="22"/>
                <w:szCs w:val="22"/>
              </w:rPr>
              <w:t>come an</w:t>
            </w:r>
            <w:r w:rsidR="00A317B7">
              <w:rPr>
                <w:rFonts w:ascii="Calibri" w:hAnsi="Calibri" w:cs="Tahoma"/>
                <w:sz w:val="22"/>
                <w:szCs w:val="22"/>
              </w:rPr>
              <w:t>y</w:t>
            </w:r>
            <w:r>
              <w:rPr>
                <w:rFonts w:ascii="Calibri" w:hAnsi="Calibri" w:cs="Tahoma"/>
                <w:sz w:val="22"/>
                <w:szCs w:val="22"/>
              </w:rPr>
              <w:t xml:space="preserve"> </w:t>
            </w:r>
            <w:r w:rsidR="00BB79A0">
              <w:rPr>
                <w:rFonts w:ascii="Calibri" w:hAnsi="Calibri" w:cs="Tahoma"/>
                <w:sz w:val="22"/>
                <w:szCs w:val="22"/>
              </w:rPr>
              <w:t>integration</w:t>
            </w:r>
            <w:r w:rsidR="00A317B7">
              <w:rPr>
                <w:rFonts w:ascii="Calibri" w:hAnsi="Calibri" w:cs="Tahoma"/>
                <w:sz w:val="22"/>
                <w:szCs w:val="22"/>
              </w:rPr>
              <w:t xml:space="preserve"> challenges during the launch and review phase.</w:t>
            </w:r>
          </w:p>
          <w:p w:rsidR="00D95D28" w:rsidRDefault="00D95D28" w:rsidP="002D5FB9">
            <w:pPr>
              <w:jc w:val="both"/>
              <w:rPr>
                <w:rFonts w:ascii="Calibri" w:hAnsi="Calibri" w:cs="Tahoma"/>
                <w:sz w:val="22"/>
                <w:szCs w:val="22"/>
              </w:rPr>
            </w:pPr>
          </w:p>
          <w:p w:rsidR="002D5FB9" w:rsidRDefault="00D95D28" w:rsidP="002D5FB9">
            <w:pPr>
              <w:jc w:val="both"/>
              <w:rPr>
                <w:rFonts w:ascii="Calibri" w:hAnsi="Calibri" w:cs="Tahoma"/>
                <w:sz w:val="22"/>
                <w:szCs w:val="22"/>
              </w:rPr>
            </w:pPr>
            <w:r>
              <w:rPr>
                <w:rFonts w:ascii="Calibri" w:hAnsi="Calibri" w:cs="Tahoma"/>
                <w:sz w:val="22"/>
                <w:szCs w:val="22"/>
              </w:rPr>
              <w:t xml:space="preserve">In identifying development </w:t>
            </w:r>
            <w:r w:rsidR="00634CE6">
              <w:rPr>
                <w:rFonts w:ascii="Calibri" w:hAnsi="Calibri" w:cs="Tahoma"/>
                <w:sz w:val="22"/>
                <w:szCs w:val="22"/>
              </w:rPr>
              <w:t>areas,</w:t>
            </w:r>
            <w:r w:rsidR="002270EE">
              <w:rPr>
                <w:rFonts w:ascii="Calibri" w:hAnsi="Calibri" w:cs="Tahoma"/>
                <w:sz w:val="22"/>
                <w:szCs w:val="22"/>
              </w:rPr>
              <w:t xml:space="preserve"> the Product </w:t>
            </w:r>
            <w:r>
              <w:rPr>
                <w:rFonts w:ascii="Calibri" w:hAnsi="Calibri" w:cs="Tahoma"/>
                <w:sz w:val="22"/>
                <w:szCs w:val="22"/>
              </w:rPr>
              <w:t xml:space="preserve">Manager must ensure the opportunity </w:t>
            </w:r>
            <w:r w:rsidR="00A317B7">
              <w:rPr>
                <w:rFonts w:ascii="Calibri" w:hAnsi="Calibri" w:cs="Tahoma"/>
                <w:sz w:val="22"/>
                <w:szCs w:val="22"/>
              </w:rPr>
              <w:t xml:space="preserve">aligns to The Theory of Change model </w:t>
            </w:r>
            <w:r>
              <w:rPr>
                <w:rFonts w:ascii="Calibri" w:hAnsi="Calibri" w:cs="Tahoma"/>
                <w:sz w:val="22"/>
                <w:szCs w:val="22"/>
              </w:rPr>
              <w:t>an</w:t>
            </w:r>
            <w:r w:rsidR="00A317B7">
              <w:rPr>
                <w:rFonts w:ascii="Calibri" w:hAnsi="Calibri" w:cs="Tahoma"/>
                <w:sz w:val="22"/>
                <w:szCs w:val="22"/>
              </w:rPr>
              <w:t xml:space="preserve">d </w:t>
            </w:r>
            <w:r w:rsidR="00756688">
              <w:rPr>
                <w:rFonts w:ascii="Calibri" w:hAnsi="Calibri" w:cs="Tahoma"/>
                <w:sz w:val="22"/>
                <w:szCs w:val="22"/>
              </w:rPr>
              <w:t xml:space="preserve">primary </w:t>
            </w:r>
            <w:r w:rsidR="00A317B7">
              <w:rPr>
                <w:rFonts w:ascii="Calibri" w:hAnsi="Calibri" w:cs="Tahoma"/>
                <w:sz w:val="22"/>
                <w:szCs w:val="22"/>
              </w:rPr>
              <w:t>outcome to improve customers well</w:t>
            </w:r>
            <w:r>
              <w:rPr>
                <w:rFonts w:ascii="Calibri" w:hAnsi="Calibri" w:cs="Tahoma"/>
                <w:sz w:val="22"/>
                <w:szCs w:val="22"/>
              </w:rPr>
              <w:t xml:space="preserve">being, whilst also ensuring that the </w:t>
            </w:r>
            <w:r w:rsidR="00A317B7">
              <w:rPr>
                <w:rFonts w:ascii="Calibri" w:hAnsi="Calibri" w:cs="Tahoma"/>
                <w:sz w:val="22"/>
                <w:szCs w:val="22"/>
              </w:rPr>
              <w:t>development is cost effective and delivers a positive impact to the business.</w:t>
            </w:r>
          </w:p>
          <w:p w:rsidR="00B31C1E" w:rsidRPr="009D2250" w:rsidRDefault="00B31C1E" w:rsidP="002D5FB9">
            <w:pPr>
              <w:jc w:val="both"/>
              <w:rPr>
                <w:rFonts w:ascii="Calibri" w:hAnsi="Calibri" w:cs="Tahoma"/>
                <w:sz w:val="22"/>
                <w:szCs w:val="22"/>
              </w:rPr>
            </w:pPr>
            <w:bookmarkStart w:id="0" w:name="_GoBack"/>
            <w:bookmarkEnd w:id="0"/>
          </w:p>
        </w:tc>
      </w:tr>
    </w:tbl>
    <w:p w:rsidR="00A36D8C" w:rsidRPr="009D2250" w:rsidRDefault="00A36D8C">
      <w:pPr>
        <w:rPr>
          <w:rFonts w:ascii="Calibri" w:hAnsi="Calibri" w:cs="Tahoma"/>
          <w:b/>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D2104" w:rsidRPr="00F771C4" w:rsidTr="00154D53">
        <w:tc>
          <w:tcPr>
            <w:tcW w:w="10207" w:type="dxa"/>
            <w:shd w:val="clear" w:color="auto" w:fill="auto"/>
          </w:tcPr>
          <w:p w:rsidR="00CD2104" w:rsidRPr="009C22A3" w:rsidRDefault="00CD2104" w:rsidP="00C7189F">
            <w:pPr>
              <w:jc w:val="both"/>
              <w:rPr>
                <w:rFonts w:ascii="Calibri" w:hAnsi="Calibri" w:cs="Tahoma"/>
                <w:b/>
                <w:sz w:val="22"/>
                <w:szCs w:val="22"/>
              </w:rPr>
            </w:pPr>
            <w:r w:rsidRPr="009C22A3">
              <w:rPr>
                <w:rFonts w:ascii="Calibri" w:hAnsi="Calibri" w:cs="Tahoma"/>
                <w:b/>
                <w:sz w:val="22"/>
                <w:szCs w:val="22"/>
              </w:rPr>
              <w:t>SUMMARY OF RESPONSIBILITIES AND DUTIES</w:t>
            </w:r>
          </w:p>
          <w:p w:rsidR="009C22A3" w:rsidRDefault="009C22A3" w:rsidP="00C7189F">
            <w:pPr>
              <w:jc w:val="both"/>
              <w:rPr>
                <w:rFonts w:ascii="Calibri" w:hAnsi="Calibri" w:cs="Tahoma"/>
                <w:sz w:val="22"/>
                <w:szCs w:val="22"/>
              </w:rPr>
            </w:pPr>
          </w:p>
          <w:p w:rsidR="009C22A3" w:rsidRPr="009C22A3" w:rsidRDefault="009C22A3" w:rsidP="00C7189F">
            <w:pPr>
              <w:jc w:val="both"/>
              <w:rPr>
                <w:rFonts w:ascii="Calibri" w:hAnsi="Calibri" w:cs="Tahoma"/>
                <w:b/>
                <w:sz w:val="22"/>
                <w:szCs w:val="22"/>
              </w:rPr>
            </w:pPr>
            <w:r w:rsidRPr="009C22A3">
              <w:rPr>
                <w:rFonts w:ascii="Calibri" w:hAnsi="Calibri" w:cs="Tahoma"/>
                <w:b/>
                <w:sz w:val="22"/>
                <w:szCs w:val="22"/>
              </w:rPr>
              <w:t>General Responsibilities</w:t>
            </w:r>
          </w:p>
          <w:p w:rsidR="00CD2104" w:rsidRDefault="004E7546" w:rsidP="004E7546">
            <w:pPr>
              <w:numPr>
                <w:ilvl w:val="0"/>
                <w:numId w:val="37"/>
              </w:numPr>
              <w:jc w:val="both"/>
              <w:rPr>
                <w:rFonts w:ascii="Calibri" w:hAnsi="Calibri" w:cs="Tahoma"/>
                <w:sz w:val="22"/>
                <w:szCs w:val="22"/>
              </w:rPr>
            </w:pPr>
            <w:r>
              <w:rPr>
                <w:rFonts w:ascii="Calibri" w:hAnsi="Calibri" w:cs="Tahoma"/>
                <w:sz w:val="22"/>
                <w:szCs w:val="22"/>
              </w:rPr>
              <w:t>Innovation</w:t>
            </w:r>
          </w:p>
          <w:p w:rsidR="004E7546" w:rsidRDefault="004E7546" w:rsidP="004E7546">
            <w:pPr>
              <w:numPr>
                <w:ilvl w:val="1"/>
                <w:numId w:val="37"/>
              </w:numPr>
              <w:jc w:val="both"/>
              <w:rPr>
                <w:rFonts w:ascii="Calibri" w:hAnsi="Calibri" w:cs="Tahoma"/>
                <w:sz w:val="22"/>
                <w:szCs w:val="22"/>
              </w:rPr>
            </w:pPr>
            <w:r>
              <w:rPr>
                <w:rFonts w:ascii="Calibri" w:hAnsi="Calibri" w:cs="Tahoma"/>
                <w:sz w:val="22"/>
                <w:szCs w:val="22"/>
              </w:rPr>
              <w:t xml:space="preserve">Identify new products </w:t>
            </w:r>
            <w:r w:rsidR="00756688">
              <w:rPr>
                <w:rFonts w:ascii="Calibri" w:hAnsi="Calibri" w:cs="Tahoma"/>
                <w:sz w:val="22"/>
                <w:szCs w:val="22"/>
              </w:rPr>
              <w:t>based on</w:t>
            </w:r>
            <w:r>
              <w:rPr>
                <w:rFonts w:ascii="Calibri" w:hAnsi="Calibri" w:cs="Tahoma"/>
                <w:sz w:val="22"/>
                <w:szCs w:val="22"/>
              </w:rPr>
              <w:t xml:space="preserve"> sound research </w:t>
            </w:r>
            <w:r w:rsidR="00634CE6">
              <w:rPr>
                <w:rFonts w:ascii="Calibri" w:hAnsi="Calibri" w:cs="Tahoma"/>
                <w:sz w:val="22"/>
                <w:szCs w:val="22"/>
              </w:rPr>
              <w:t>and customer le</w:t>
            </w:r>
            <w:r>
              <w:rPr>
                <w:rFonts w:ascii="Calibri" w:hAnsi="Calibri" w:cs="Tahoma"/>
                <w:sz w:val="22"/>
                <w:szCs w:val="22"/>
              </w:rPr>
              <w:t>d intelligence</w:t>
            </w:r>
            <w:r w:rsidR="00FD6A98">
              <w:rPr>
                <w:rFonts w:ascii="Calibri" w:hAnsi="Calibri" w:cs="Tahoma"/>
                <w:sz w:val="22"/>
                <w:szCs w:val="22"/>
              </w:rPr>
              <w:t>;</w:t>
            </w:r>
          </w:p>
          <w:p w:rsidR="004E7546" w:rsidRDefault="004E7546" w:rsidP="004E7546">
            <w:pPr>
              <w:numPr>
                <w:ilvl w:val="1"/>
                <w:numId w:val="37"/>
              </w:numPr>
              <w:jc w:val="both"/>
              <w:rPr>
                <w:rFonts w:ascii="Calibri" w:hAnsi="Calibri" w:cs="Tahoma"/>
                <w:sz w:val="22"/>
                <w:szCs w:val="22"/>
              </w:rPr>
            </w:pPr>
            <w:r>
              <w:rPr>
                <w:rFonts w:ascii="Calibri" w:hAnsi="Calibri" w:cs="Tahoma"/>
                <w:sz w:val="22"/>
                <w:szCs w:val="22"/>
              </w:rPr>
              <w:t xml:space="preserve">Gather and identify ideas from managers and </w:t>
            </w:r>
            <w:r w:rsidR="00756688">
              <w:rPr>
                <w:rFonts w:ascii="Calibri" w:hAnsi="Calibri" w:cs="Tahoma"/>
                <w:sz w:val="22"/>
                <w:szCs w:val="22"/>
              </w:rPr>
              <w:t xml:space="preserve">assess </w:t>
            </w:r>
            <w:r>
              <w:rPr>
                <w:rFonts w:ascii="Calibri" w:hAnsi="Calibri" w:cs="Tahoma"/>
                <w:sz w:val="22"/>
                <w:szCs w:val="22"/>
              </w:rPr>
              <w:t>the viability</w:t>
            </w:r>
            <w:r w:rsidR="00FD6A98">
              <w:rPr>
                <w:rFonts w:ascii="Calibri" w:hAnsi="Calibri" w:cs="Tahoma"/>
                <w:sz w:val="22"/>
                <w:szCs w:val="22"/>
              </w:rPr>
              <w:t>;</w:t>
            </w:r>
          </w:p>
          <w:p w:rsidR="004E7546" w:rsidRDefault="00756688" w:rsidP="004E7546">
            <w:pPr>
              <w:numPr>
                <w:ilvl w:val="1"/>
                <w:numId w:val="37"/>
              </w:numPr>
              <w:jc w:val="both"/>
              <w:rPr>
                <w:rFonts w:ascii="Calibri" w:hAnsi="Calibri" w:cs="Tahoma"/>
                <w:sz w:val="22"/>
                <w:szCs w:val="22"/>
              </w:rPr>
            </w:pPr>
            <w:r>
              <w:rPr>
                <w:rFonts w:ascii="Calibri" w:hAnsi="Calibri" w:cs="Tahoma"/>
                <w:sz w:val="22"/>
                <w:szCs w:val="22"/>
              </w:rPr>
              <w:t xml:space="preserve">Evaluate </w:t>
            </w:r>
            <w:r w:rsidR="004E7546">
              <w:rPr>
                <w:rFonts w:ascii="Calibri" w:hAnsi="Calibri" w:cs="Tahoma"/>
                <w:sz w:val="22"/>
                <w:szCs w:val="22"/>
              </w:rPr>
              <w:t>potential development area</w:t>
            </w:r>
            <w:r>
              <w:rPr>
                <w:rFonts w:ascii="Calibri" w:hAnsi="Calibri" w:cs="Tahoma"/>
                <w:sz w:val="22"/>
                <w:szCs w:val="22"/>
              </w:rPr>
              <w:t>s</w:t>
            </w:r>
            <w:r w:rsidR="004E7546">
              <w:rPr>
                <w:rFonts w:ascii="Calibri" w:hAnsi="Calibri" w:cs="Tahoma"/>
                <w:sz w:val="22"/>
                <w:szCs w:val="22"/>
              </w:rPr>
              <w:t xml:space="preserve"> and provide a robust reason for progression beyond concept</w:t>
            </w:r>
            <w:r w:rsidR="00FD6A98">
              <w:rPr>
                <w:rFonts w:ascii="Calibri" w:hAnsi="Calibri" w:cs="Tahoma"/>
                <w:sz w:val="22"/>
                <w:szCs w:val="22"/>
              </w:rPr>
              <w:t>;</w:t>
            </w:r>
          </w:p>
          <w:p w:rsidR="00D24671" w:rsidRDefault="00D24671" w:rsidP="004E7546">
            <w:pPr>
              <w:numPr>
                <w:ilvl w:val="1"/>
                <w:numId w:val="37"/>
              </w:numPr>
              <w:jc w:val="both"/>
              <w:rPr>
                <w:rFonts w:ascii="Calibri" w:hAnsi="Calibri" w:cs="Tahoma"/>
                <w:sz w:val="22"/>
                <w:szCs w:val="22"/>
              </w:rPr>
            </w:pPr>
            <w:r>
              <w:rPr>
                <w:rFonts w:ascii="Calibri" w:hAnsi="Calibri" w:cs="Tahoma"/>
                <w:sz w:val="22"/>
                <w:szCs w:val="22"/>
              </w:rPr>
              <w:t xml:space="preserve">Create business to customer programmes, delivering commercial returns that can be operated </w:t>
            </w:r>
            <w:r w:rsidR="00756688">
              <w:rPr>
                <w:rFonts w:ascii="Calibri" w:hAnsi="Calibri" w:cs="Tahoma"/>
                <w:sz w:val="22"/>
                <w:szCs w:val="22"/>
              </w:rPr>
              <w:t xml:space="preserve">in a business as usual environment and </w:t>
            </w:r>
            <w:r>
              <w:rPr>
                <w:rFonts w:ascii="Calibri" w:hAnsi="Calibri" w:cs="Tahoma"/>
                <w:sz w:val="22"/>
                <w:szCs w:val="22"/>
              </w:rPr>
              <w:t>alongside funded and non-funded pro</w:t>
            </w:r>
            <w:r w:rsidR="003C38E4">
              <w:rPr>
                <w:rFonts w:ascii="Calibri" w:hAnsi="Calibri" w:cs="Tahoma"/>
                <w:sz w:val="22"/>
                <w:szCs w:val="22"/>
              </w:rPr>
              <w:t>ducts</w:t>
            </w:r>
            <w:r w:rsidR="00FD6A98">
              <w:rPr>
                <w:rFonts w:ascii="Calibri" w:hAnsi="Calibri" w:cs="Tahoma"/>
                <w:sz w:val="22"/>
                <w:szCs w:val="22"/>
              </w:rPr>
              <w:t>;</w:t>
            </w:r>
          </w:p>
          <w:p w:rsidR="003C38E4" w:rsidRDefault="003C38E4" w:rsidP="004E7546">
            <w:pPr>
              <w:numPr>
                <w:ilvl w:val="1"/>
                <w:numId w:val="37"/>
              </w:numPr>
              <w:jc w:val="both"/>
              <w:rPr>
                <w:rFonts w:ascii="Calibri" w:hAnsi="Calibri" w:cs="Tahoma"/>
                <w:sz w:val="22"/>
                <w:szCs w:val="22"/>
              </w:rPr>
            </w:pPr>
            <w:r>
              <w:rPr>
                <w:rFonts w:ascii="Calibri" w:hAnsi="Calibri" w:cs="Tahoma"/>
                <w:sz w:val="22"/>
                <w:szCs w:val="22"/>
              </w:rPr>
              <w:t xml:space="preserve">Understand our key target audience and </w:t>
            </w:r>
            <w:r w:rsidR="00756688">
              <w:rPr>
                <w:rFonts w:ascii="Calibri" w:hAnsi="Calibri" w:cs="Tahoma"/>
                <w:sz w:val="22"/>
                <w:szCs w:val="22"/>
              </w:rPr>
              <w:t>opportunities</w:t>
            </w:r>
            <w:r w:rsidR="00FD6A98">
              <w:rPr>
                <w:rFonts w:ascii="Calibri" w:hAnsi="Calibri" w:cs="Tahoma"/>
                <w:sz w:val="22"/>
                <w:szCs w:val="22"/>
              </w:rPr>
              <w:t>.</w:t>
            </w:r>
          </w:p>
          <w:p w:rsidR="004E7546" w:rsidRDefault="004E7546" w:rsidP="004E7546">
            <w:pPr>
              <w:numPr>
                <w:ilvl w:val="0"/>
                <w:numId w:val="37"/>
              </w:numPr>
              <w:jc w:val="both"/>
              <w:rPr>
                <w:rFonts w:ascii="Calibri" w:hAnsi="Calibri" w:cs="Tahoma"/>
                <w:sz w:val="22"/>
                <w:szCs w:val="22"/>
              </w:rPr>
            </w:pPr>
            <w:r>
              <w:rPr>
                <w:rFonts w:ascii="Calibri" w:hAnsi="Calibri" w:cs="Tahoma"/>
                <w:sz w:val="22"/>
                <w:szCs w:val="22"/>
              </w:rPr>
              <w:t>Develop</w:t>
            </w:r>
          </w:p>
          <w:p w:rsidR="004E7546" w:rsidRDefault="004E7546" w:rsidP="000B2D7A">
            <w:pPr>
              <w:numPr>
                <w:ilvl w:val="1"/>
                <w:numId w:val="37"/>
              </w:numPr>
              <w:jc w:val="both"/>
              <w:rPr>
                <w:rFonts w:ascii="Calibri" w:hAnsi="Calibri" w:cs="Tahoma"/>
                <w:sz w:val="22"/>
                <w:szCs w:val="22"/>
              </w:rPr>
            </w:pPr>
            <w:r>
              <w:rPr>
                <w:rFonts w:ascii="Calibri" w:hAnsi="Calibri" w:cs="Tahoma"/>
                <w:sz w:val="22"/>
                <w:szCs w:val="22"/>
              </w:rPr>
              <w:t xml:space="preserve">Understand a products lifecycle and identify the right time for </w:t>
            </w:r>
            <w:r w:rsidR="000B2D7A">
              <w:rPr>
                <w:rFonts w:ascii="Calibri" w:hAnsi="Calibri" w:cs="Tahoma"/>
                <w:sz w:val="22"/>
                <w:szCs w:val="22"/>
              </w:rPr>
              <w:t>intervention</w:t>
            </w:r>
            <w:r w:rsidR="00756688">
              <w:rPr>
                <w:rFonts w:ascii="Calibri" w:hAnsi="Calibri" w:cs="Tahoma"/>
                <w:sz w:val="22"/>
                <w:szCs w:val="22"/>
              </w:rPr>
              <w:t xml:space="preserve"> that accords with the businesses priorities</w:t>
            </w:r>
            <w:r w:rsidR="00FD6A98">
              <w:rPr>
                <w:rFonts w:ascii="Calibri" w:hAnsi="Calibri" w:cs="Tahoma"/>
                <w:sz w:val="22"/>
                <w:szCs w:val="22"/>
              </w:rPr>
              <w:t>;</w:t>
            </w:r>
          </w:p>
          <w:p w:rsidR="000B6F11" w:rsidRDefault="000B2D7A" w:rsidP="000B6F11">
            <w:pPr>
              <w:numPr>
                <w:ilvl w:val="1"/>
                <w:numId w:val="37"/>
              </w:numPr>
              <w:jc w:val="both"/>
              <w:rPr>
                <w:rFonts w:ascii="Calibri" w:hAnsi="Calibri" w:cs="Tahoma"/>
                <w:sz w:val="22"/>
                <w:szCs w:val="22"/>
              </w:rPr>
            </w:pPr>
            <w:r>
              <w:rPr>
                <w:rFonts w:ascii="Calibri" w:hAnsi="Calibri" w:cs="Tahoma"/>
                <w:sz w:val="22"/>
                <w:szCs w:val="22"/>
              </w:rPr>
              <w:t xml:space="preserve">With the operational management team identify gaps and opportunity in the existing programmes or product based on </w:t>
            </w:r>
            <w:r w:rsidR="000B6F11">
              <w:rPr>
                <w:rFonts w:ascii="Calibri" w:hAnsi="Calibri" w:cs="Tahoma"/>
                <w:sz w:val="22"/>
                <w:szCs w:val="22"/>
              </w:rPr>
              <w:t>sound rational</w:t>
            </w:r>
            <w:r w:rsidR="00FD6A98">
              <w:rPr>
                <w:rFonts w:ascii="Calibri" w:hAnsi="Calibri" w:cs="Tahoma"/>
                <w:sz w:val="22"/>
                <w:szCs w:val="22"/>
              </w:rPr>
              <w:t>;</w:t>
            </w:r>
          </w:p>
          <w:p w:rsidR="003C38E4" w:rsidRDefault="003C38E4" w:rsidP="000B6F11">
            <w:pPr>
              <w:numPr>
                <w:ilvl w:val="1"/>
                <w:numId w:val="37"/>
              </w:numPr>
              <w:jc w:val="both"/>
              <w:rPr>
                <w:rFonts w:ascii="Calibri" w:hAnsi="Calibri" w:cs="Tahoma"/>
                <w:sz w:val="22"/>
                <w:szCs w:val="22"/>
              </w:rPr>
            </w:pPr>
            <w:r>
              <w:rPr>
                <w:rFonts w:ascii="Calibri" w:hAnsi="Calibri" w:cs="Tahoma"/>
                <w:sz w:val="22"/>
                <w:szCs w:val="22"/>
              </w:rPr>
              <w:t>Understand our key target audience and widen participation</w:t>
            </w:r>
            <w:r w:rsidR="00FD6A98">
              <w:rPr>
                <w:rFonts w:ascii="Calibri" w:hAnsi="Calibri" w:cs="Tahoma"/>
                <w:sz w:val="22"/>
                <w:szCs w:val="22"/>
              </w:rPr>
              <w:t>.</w:t>
            </w:r>
          </w:p>
          <w:p w:rsidR="000B6F11" w:rsidRDefault="000B6F11" w:rsidP="000B6F11">
            <w:pPr>
              <w:numPr>
                <w:ilvl w:val="0"/>
                <w:numId w:val="37"/>
              </w:numPr>
              <w:jc w:val="both"/>
              <w:rPr>
                <w:rFonts w:ascii="Calibri" w:hAnsi="Calibri" w:cs="Tahoma"/>
                <w:sz w:val="22"/>
                <w:szCs w:val="22"/>
              </w:rPr>
            </w:pPr>
            <w:r>
              <w:rPr>
                <w:rFonts w:ascii="Calibri" w:hAnsi="Calibri" w:cs="Tahoma"/>
                <w:sz w:val="22"/>
                <w:szCs w:val="22"/>
              </w:rPr>
              <w:t>Competition</w:t>
            </w:r>
          </w:p>
          <w:p w:rsidR="000B2D7A" w:rsidRDefault="000B6F11" w:rsidP="000B6F11">
            <w:pPr>
              <w:numPr>
                <w:ilvl w:val="1"/>
                <w:numId w:val="37"/>
              </w:numPr>
              <w:jc w:val="both"/>
              <w:rPr>
                <w:rFonts w:ascii="Calibri" w:hAnsi="Calibri" w:cs="Tahoma"/>
                <w:sz w:val="22"/>
                <w:szCs w:val="22"/>
              </w:rPr>
            </w:pPr>
            <w:r>
              <w:rPr>
                <w:rFonts w:ascii="Calibri" w:hAnsi="Calibri" w:cs="Tahoma"/>
                <w:sz w:val="22"/>
                <w:szCs w:val="22"/>
              </w:rPr>
              <w:t>React to competition to ensure our product and programmes remain attractive</w:t>
            </w:r>
            <w:r w:rsidR="00756688">
              <w:rPr>
                <w:rFonts w:ascii="Calibri" w:hAnsi="Calibri" w:cs="Tahoma"/>
                <w:sz w:val="22"/>
                <w:szCs w:val="22"/>
              </w:rPr>
              <w:t xml:space="preserve"> and provide value for money</w:t>
            </w:r>
            <w:r w:rsidR="00FD6A98">
              <w:rPr>
                <w:rFonts w:ascii="Calibri" w:hAnsi="Calibri" w:cs="Tahoma"/>
                <w:sz w:val="22"/>
                <w:szCs w:val="22"/>
              </w:rPr>
              <w:t>;</w:t>
            </w:r>
          </w:p>
          <w:p w:rsidR="000B6F11" w:rsidRDefault="000B6F11" w:rsidP="000B6F11">
            <w:pPr>
              <w:numPr>
                <w:ilvl w:val="1"/>
                <w:numId w:val="37"/>
              </w:numPr>
              <w:jc w:val="both"/>
              <w:rPr>
                <w:rFonts w:ascii="Calibri" w:hAnsi="Calibri" w:cs="Tahoma"/>
                <w:sz w:val="22"/>
                <w:szCs w:val="22"/>
              </w:rPr>
            </w:pPr>
            <w:r>
              <w:rPr>
                <w:rFonts w:ascii="Calibri" w:hAnsi="Calibri" w:cs="Tahoma"/>
                <w:sz w:val="22"/>
                <w:szCs w:val="22"/>
              </w:rPr>
              <w:t>Understand potential risk in the local market</w:t>
            </w:r>
            <w:r w:rsidR="00FD6A98">
              <w:rPr>
                <w:rFonts w:ascii="Calibri" w:hAnsi="Calibri" w:cs="Tahoma"/>
                <w:sz w:val="22"/>
                <w:szCs w:val="22"/>
              </w:rPr>
              <w:t>;</w:t>
            </w:r>
          </w:p>
          <w:p w:rsidR="000B6F11" w:rsidRDefault="000B6F11" w:rsidP="000B6F11">
            <w:pPr>
              <w:numPr>
                <w:ilvl w:val="1"/>
                <w:numId w:val="37"/>
              </w:numPr>
              <w:jc w:val="both"/>
              <w:rPr>
                <w:rFonts w:ascii="Calibri" w:hAnsi="Calibri" w:cs="Tahoma"/>
                <w:sz w:val="22"/>
                <w:szCs w:val="22"/>
              </w:rPr>
            </w:pPr>
            <w:r>
              <w:rPr>
                <w:rFonts w:ascii="Calibri" w:hAnsi="Calibri" w:cs="Tahoma"/>
                <w:sz w:val="22"/>
                <w:szCs w:val="22"/>
              </w:rPr>
              <w:t>With the operational team work on plans to reduce competitor risk</w:t>
            </w:r>
            <w:r w:rsidR="00FD6A98">
              <w:rPr>
                <w:rFonts w:ascii="Calibri" w:hAnsi="Calibri" w:cs="Tahoma"/>
                <w:sz w:val="22"/>
                <w:szCs w:val="22"/>
              </w:rPr>
              <w:t>.</w:t>
            </w:r>
          </w:p>
          <w:p w:rsidR="003C38E4" w:rsidRDefault="003C38E4" w:rsidP="003C38E4">
            <w:pPr>
              <w:ind w:left="1440"/>
              <w:jc w:val="both"/>
              <w:rPr>
                <w:rFonts w:ascii="Calibri" w:hAnsi="Calibri" w:cs="Tahoma"/>
                <w:sz w:val="22"/>
                <w:szCs w:val="22"/>
              </w:rPr>
            </w:pPr>
          </w:p>
          <w:p w:rsidR="002270EE" w:rsidRDefault="002270EE" w:rsidP="003C38E4">
            <w:pPr>
              <w:ind w:left="1440"/>
              <w:jc w:val="both"/>
              <w:rPr>
                <w:rFonts w:ascii="Calibri" w:hAnsi="Calibri" w:cs="Tahoma"/>
                <w:sz w:val="22"/>
                <w:szCs w:val="22"/>
              </w:rPr>
            </w:pPr>
          </w:p>
          <w:p w:rsidR="003C38E4" w:rsidRDefault="003C38E4" w:rsidP="003C38E4">
            <w:pPr>
              <w:ind w:left="1440"/>
              <w:jc w:val="both"/>
              <w:rPr>
                <w:rFonts w:ascii="Calibri" w:hAnsi="Calibri" w:cs="Tahoma"/>
                <w:sz w:val="22"/>
                <w:szCs w:val="22"/>
              </w:rPr>
            </w:pPr>
          </w:p>
          <w:p w:rsidR="000B6F11" w:rsidRDefault="000B6F11" w:rsidP="000B6F11">
            <w:pPr>
              <w:numPr>
                <w:ilvl w:val="0"/>
                <w:numId w:val="37"/>
              </w:numPr>
              <w:jc w:val="both"/>
              <w:rPr>
                <w:rFonts w:ascii="Calibri" w:hAnsi="Calibri" w:cs="Tahoma"/>
                <w:sz w:val="22"/>
                <w:szCs w:val="22"/>
              </w:rPr>
            </w:pPr>
            <w:r>
              <w:rPr>
                <w:rFonts w:ascii="Calibri" w:hAnsi="Calibri" w:cs="Tahoma"/>
                <w:sz w:val="22"/>
                <w:szCs w:val="22"/>
              </w:rPr>
              <w:t>Operations</w:t>
            </w:r>
          </w:p>
          <w:p w:rsidR="000B6F11" w:rsidRDefault="000B6F11" w:rsidP="000B6F11">
            <w:pPr>
              <w:numPr>
                <w:ilvl w:val="1"/>
                <w:numId w:val="37"/>
              </w:numPr>
              <w:jc w:val="both"/>
              <w:rPr>
                <w:rFonts w:ascii="Calibri" w:hAnsi="Calibri" w:cs="Tahoma"/>
                <w:sz w:val="22"/>
                <w:szCs w:val="22"/>
              </w:rPr>
            </w:pPr>
            <w:r>
              <w:rPr>
                <w:rFonts w:ascii="Calibri" w:hAnsi="Calibri" w:cs="Tahoma"/>
                <w:sz w:val="22"/>
                <w:szCs w:val="22"/>
              </w:rPr>
              <w:t xml:space="preserve">Create </w:t>
            </w:r>
            <w:r w:rsidR="00756688">
              <w:rPr>
                <w:rFonts w:ascii="Calibri" w:hAnsi="Calibri" w:cs="Tahoma"/>
                <w:sz w:val="22"/>
                <w:szCs w:val="22"/>
              </w:rPr>
              <w:t>a collaborative relationship</w:t>
            </w:r>
            <w:r>
              <w:rPr>
                <w:rFonts w:ascii="Calibri" w:hAnsi="Calibri" w:cs="Tahoma"/>
                <w:sz w:val="22"/>
                <w:szCs w:val="22"/>
              </w:rPr>
              <w:t xml:space="preserve"> with the operational team</w:t>
            </w:r>
            <w:r w:rsidR="00FD6A98">
              <w:rPr>
                <w:rFonts w:ascii="Calibri" w:hAnsi="Calibri" w:cs="Tahoma"/>
                <w:sz w:val="22"/>
                <w:szCs w:val="22"/>
              </w:rPr>
              <w:t>;</w:t>
            </w:r>
          </w:p>
          <w:p w:rsidR="000B6F11" w:rsidRDefault="000B6F11" w:rsidP="000B6F11">
            <w:pPr>
              <w:numPr>
                <w:ilvl w:val="1"/>
                <w:numId w:val="37"/>
              </w:numPr>
              <w:jc w:val="both"/>
              <w:rPr>
                <w:rFonts w:ascii="Calibri" w:hAnsi="Calibri" w:cs="Tahoma"/>
                <w:sz w:val="22"/>
                <w:szCs w:val="22"/>
              </w:rPr>
            </w:pPr>
            <w:r>
              <w:rPr>
                <w:rFonts w:ascii="Calibri" w:hAnsi="Calibri" w:cs="Tahoma"/>
                <w:sz w:val="22"/>
                <w:szCs w:val="22"/>
              </w:rPr>
              <w:t>Manage agreed tasks and timelines, flagging any risk</w:t>
            </w:r>
            <w:r w:rsidR="00FD6A98">
              <w:rPr>
                <w:rFonts w:ascii="Calibri" w:hAnsi="Calibri" w:cs="Tahoma"/>
                <w:sz w:val="22"/>
                <w:szCs w:val="22"/>
              </w:rPr>
              <w:t>;</w:t>
            </w:r>
          </w:p>
          <w:p w:rsidR="000B6F11" w:rsidRDefault="000B6F11" w:rsidP="000B6F11">
            <w:pPr>
              <w:numPr>
                <w:ilvl w:val="1"/>
                <w:numId w:val="37"/>
              </w:numPr>
              <w:jc w:val="both"/>
              <w:rPr>
                <w:rFonts w:ascii="Calibri" w:hAnsi="Calibri" w:cs="Tahoma"/>
                <w:sz w:val="22"/>
                <w:szCs w:val="22"/>
              </w:rPr>
            </w:pPr>
            <w:r>
              <w:rPr>
                <w:rFonts w:ascii="Calibri" w:hAnsi="Calibri" w:cs="Tahoma"/>
                <w:sz w:val="22"/>
                <w:szCs w:val="22"/>
              </w:rPr>
              <w:t>Support team members to submit concept papers and evaluate opportunity before progression</w:t>
            </w:r>
            <w:r w:rsidR="00FD6A98">
              <w:rPr>
                <w:rFonts w:ascii="Calibri" w:hAnsi="Calibri" w:cs="Tahoma"/>
                <w:sz w:val="22"/>
                <w:szCs w:val="22"/>
              </w:rPr>
              <w:t>;</w:t>
            </w:r>
          </w:p>
          <w:p w:rsidR="00D06A84" w:rsidRPr="003C38E4" w:rsidRDefault="00372741" w:rsidP="00D06A84">
            <w:pPr>
              <w:numPr>
                <w:ilvl w:val="1"/>
                <w:numId w:val="37"/>
              </w:numPr>
              <w:jc w:val="both"/>
              <w:rPr>
                <w:rFonts w:ascii="Calibri" w:hAnsi="Calibri" w:cs="Tahoma"/>
                <w:sz w:val="22"/>
                <w:szCs w:val="22"/>
              </w:rPr>
            </w:pPr>
            <w:r>
              <w:rPr>
                <w:rFonts w:ascii="Calibri" w:hAnsi="Calibri" w:cs="Tahoma"/>
                <w:sz w:val="22"/>
                <w:szCs w:val="22"/>
              </w:rPr>
              <w:t>Act as a c</w:t>
            </w:r>
            <w:r w:rsidR="00D06A84">
              <w:rPr>
                <w:rFonts w:ascii="Calibri" w:hAnsi="Calibri" w:cs="Tahoma"/>
                <w:sz w:val="22"/>
                <w:szCs w:val="22"/>
              </w:rPr>
              <w:t>ritical friend of all department</w:t>
            </w:r>
            <w:r>
              <w:rPr>
                <w:rFonts w:ascii="Calibri" w:hAnsi="Calibri" w:cs="Tahoma"/>
                <w:sz w:val="22"/>
                <w:szCs w:val="22"/>
              </w:rPr>
              <w:t>s</w:t>
            </w:r>
            <w:r w:rsidR="00D06A84">
              <w:rPr>
                <w:rFonts w:ascii="Calibri" w:hAnsi="Calibri" w:cs="Tahoma"/>
                <w:sz w:val="22"/>
                <w:szCs w:val="22"/>
              </w:rPr>
              <w:t xml:space="preserve"> to support the product </w:t>
            </w:r>
            <w:r>
              <w:rPr>
                <w:rFonts w:ascii="Calibri" w:hAnsi="Calibri" w:cs="Tahoma"/>
                <w:sz w:val="22"/>
                <w:szCs w:val="22"/>
              </w:rPr>
              <w:t>development.</w:t>
            </w:r>
          </w:p>
          <w:p w:rsidR="00D06A84" w:rsidRDefault="00634CE6" w:rsidP="00D06A84">
            <w:pPr>
              <w:numPr>
                <w:ilvl w:val="0"/>
                <w:numId w:val="37"/>
              </w:numPr>
              <w:jc w:val="both"/>
              <w:rPr>
                <w:rFonts w:ascii="Calibri" w:hAnsi="Calibri" w:cs="Tahoma"/>
                <w:sz w:val="22"/>
                <w:szCs w:val="22"/>
              </w:rPr>
            </w:pPr>
            <w:r>
              <w:rPr>
                <w:rFonts w:ascii="Calibri" w:hAnsi="Calibri" w:cs="Tahoma"/>
                <w:sz w:val="22"/>
                <w:szCs w:val="22"/>
              </w:rPr>
              <w:t>Strategy</w:t>
            </w:r>
          </w:p>
          <w:p w:rsidR="00D06A84" w:rsidRDefault="00D06A84" w:rsidP="00D06A84">
            <w:pPr>
              <w:numPr>
                <w:ilvl w:val="1"/>
                <w:numId w:val="37"/>
              </w:numPr>
              <w:jc w:val="both"/>
              <w:rPr>
                <w:rFonts w:ascii="Calibri" w:hAnsi="Calibri" w:cs="Tahoma"/>
                <w:sz w:val="22"/>
                <w:szCs w:val="22"/>
              </w:rPr>
            </w:pPr>
            <w:r>
              <w:rPr>
                <w:rFonts w:ascii="Calibri" w:hAnsi="Calibri" w:cs="Tahoma"/>
                <w:sz w:val="22"/>
                <w:szCs w:val="22"/>
              </w:rPr>
              <w:t>With the Head of Product development create the department short, medium and long-term strategy</w:t>
            </w:r>
            <w:r w:rsidR="00FD6A98">
              <w:rPr>
                <w:rFonts w:ascii="Calibri" w:hAnsi="Calibri" w:cs="Tahoma"/>
                <w:sz w:val="22"/>
                <w:szCs w:val="22"/>
              </w:rPr>
              <w:t>;</w:t>
            </w:r>
          </w:p>
          <w:p w:rsidR="00D06A84" w:rsidRDefault="00D06A84" w:rsidP="00D06A84">
            <w:pPr>
              <w:numPr>
                <w:ilvl w:val="1"/>
                <w:numId w:val="37"/>
              </w:numPr>
              <w:jc w:val="both"/>
              <w:rPr>
                <w:rFonts w:ascii="Calibri" w:hAnsi="Calibri" w:cs="Tahoma"/>
                <w:sz w:val="22"/>
                <w:szCs w:val="22"/>
              </w:rPr>
            </w:pPr>
            <w:r>
              <w:rPr>
                <w:rFonts w:ascii="Calibri" w:hAnsi="Calibri" w:cs="Tahoma"/>
                <w:sz w:val="22"/>
                <w:szCs w:val="22"/>
              </w:rPr>
              <w:t>Develop pipeline papers with Head of Product Development for review by the Senior Leadership Team (SLT)</w:t>
            </w:r>
            <w:r w:rsidR="00372741">
              <w:rPr>
                <w:rFonts w:ascii="Calibri" w:hAnsi="Calibri" w:cs="Tahoma"/>
                <w:sz w:val="22"/>
                <w:szCs w:val="22"/>
              </w:rPr>
              <w:t xml:space="preserve"> and Senior Management Team (SMT)</w:t>
            </w:r>
            <w:r w:rsidR="00FD6A98">
              <w:rPr>
                <w:rFonts w:ascii="Calibri" w:hAnsi="Calibri" w:cs="Tahoma"/>
                <w:sz w:val="22"/>
                <w:szCs w:val="22"/>
              </w:rPr>
              <w:t>;</w:t>
            </w:r>
          </w:p>
          <w:p w:rsidR="0012214F" w:rsidRDefault="00D06A84" w:rsidP="00C7189F">
            <w:pPr>
              <w:numPr>
                <w:ilvl w:val="1"/>
                <w:numId w:val="37"/>
              </w:numPr>
              <w:jc w:val="both"/>
              <w:rPr>
                <w:rFonts w:ascii="Calibri" w:hAnsi="Calibri" w:cs="Tahoma"/>
                <w:sz w:val="22"/>
                <w:szCs w:val="22"/>
              </w:rPr>
            </w:pPr>
            <w:r>
              <w:rPr>
                <w:rFonts w:ascii="Calibri" w:hAnsi="Calibri" w:cs="Tahoma"/>
                <w:sz w:val="22"/>
                <w:szCs w:val="22"/>
              </w:rPr>
              <w:t>Understand and identify shifting customer and market trends to identify work streams</w:t>
            </w:r>
            <w:r w:rsidR="00372741">
              <w:rPr>
                <w:rFonts w:ascii="Calibri" w:hAnsi="Calibri" w:cs="Tahoma"/>
                <w:sz w:val="22"/>
                <w:szCs w:val="22"/>
              </w:rPr>
              <w:t xml:space="preserve"> and opportunities</w:t>
            </w:r>
            <w:r w:rsidR="00FD6A98">
              <w:rPr>
                <w:rFonts w:ascii="Calibri" w:hAnsi="Calibri" w:cs="Tahoma"/>
                <w:sz w:val="22"/>
                <w:szCs w:val="22"/>
              </w:rPr>
              <w:t>;</w:t>
            </w:r>
          </w:p>
          <w:p w:rsidR="004E7546" w:rsidRDefault="0012214F" w:rsidP="00C7189F">
            <w:pPr>
              <w:numPr>
                <w:ilvl w:val="1"/>
                <w:numId w:val="37"/>
              </w:numPr>
              <w:jc w:val="both"/>
              <w:rPr>
                <w:rFonts w:ascii="Calibri" w:hAnsi="Calibri" w:cs="Tahoma"/>
                <w:sz w:val="22"/>
                <w:szCs w:val="22"/>
              </w:rPr>
            </w:pPr>
            <w:r w:rsidRPr="0012214F">
              <w:rPr>
                <w:rFonts w:ascii="Calibri" w:hAnsi="Calibri" w:cs="Tahoma"/>
                <w:sz w:val="22"/>
                <w:szCs w:val="22"/>
              </w:rPr>
              <w:t xml:space="preserve">To work collaboratively and support other teams by contributing to the development and </w:t>
            </w:r>
            <w:r w:rsidR="00372741">
              <w:rPr>
                <w:rFonts w:ascii="Calibri" w:hAnsi="Calibri" w:cs="Tahoma"/>
                <w:sz w:val="22"/>
                <w:szCs w:val="22"/>
              </w:rPr>
              <w:t>delivery</w:t>
            </w:r>
            <w:r w:rsidR="00372741" w:rsidRPr="0012214F">
              <w:rPr>
                <w:rFonts w:ascii="Calibri" w:hAnsi="Calibri" w:cs="Tahoma"/>
                <w:sz w:val="22"/>
                <w:szCs w:val="22"/>
              </w:rPr>
              <w:t xml:space="preserve"> </w:t>
            </w:r>
            <w:r w:rsidRPr="0012214F">
              <w:rPr>
                <w:rFonts w:ascii="Calibri" w:hAnsi="Calibri" w:cs="Tahoma"/>
                <w:sz w:val="22"/>
                <w:szCs w:val="22"/>
              </w:rPr>
              <w:t xml:space="preserve">of operational and quality strategies. </w:t>
            </w:r>
          </w:p>
          <w:p w:rsidR="0012214F" w:rsidRDefault="00634CE6" w:rsidP="0012214F">
            <w:pPr>
              <w:numPr>
                <w:ilvl w:val="0"/>
                <w:numId w:val="37"/>
              </w:numPr>
              <w:jc w:val="both"/>
              <w:rPr>
                <w:rFonts w:ascii="Calibri" w:hAnsi="Calibri" w:cs="Tahoma"/>
                <w:sz w:val="22"/>
                <w:szCs w:val="22"/>
              </w:rPr>
            </w:pPr>
            <w:r>
              <w:rPr>
                <w:rFonts w:ascii="Calibri" w:hAnsi="Calibri" w:cs="Tahoma"/>
                <w:sz w:val="22"/>
                <w:szCs w:val="22"/>
              </w:rPr>
              <w:t>Compliance</w:t>
            </w:r>
          </w:p>
          <w:p w:rsidR="00634CE6" w:rsidRDefault="00634CE6" w:rsidP="00634CE6">
            <w:pPr>
              <w:numPr>
                <w:ilvl w:val="1"/>
                <w:numId w:val="37"/>
              </w:numPr>
              <w:jc w:val="both"/>
              <w:rPr>
                <w:rFonts w:ascii="Calibri" w:hAnsi="Calibri" w:cs="Tahoma"/>
                <w:sz w:val="22"/>
                <w:szCs w:val="22"/>
              </w:rPr>
            </w:pPr>
            <w:r>
              <w:rPr>
                <w:rFonts w:ascii="Calibri" w:hAnsi="Calibri" w:cs="Tahoma"/>
                <w:sz w:val="22"/>
                <w:szCs w:val="22"/>
              </w:rPr>
              <w:t>Ensure a consistent approach to products</w:t>
            </w:r>
            <w:r w:rsidR="00FD6A98">
              <w:rPr>
                <w:rFonts w:ascii="Calibri" w:hAnsi="Calibri" w:cs="Tahoma"/>
                <w:sz w:val="22"/>
                <w:szCs w:val="22"/>
              </w:rPr>
              <w:t>;</w:t>
            </w:r>
          </w:p>
          <w:p w:rsidR="00634CE6" w:rsidRDefault="00634CE6" w:rsidP="00634CE6">
            <w:pPr>
              <w:numPr>
                <w:ilvl w:val="1"/>
                <w:numId w:val="37"/>
              </w:numPr>
              <w:jc w:val="both"/>
              <w:rPr>
                <w:rFonts w:ascii="Calibri" w:hAnsi="Calibri" w:cs="Tahoma"/>
                <w:sz w:val="22"/>
                <w:szCs w:val="22"/>
              </w:rPr>
            </w:pPr>
            <w:r>
              <w:rPr>
                <w:rFonts w:ascii="Calibri" w:hAnsi="Calibri" w:cs="Tahoma"/>
                <w:sz w:val="22"/>
                <w:szCs w:val="22"/>
              </w:rPr>
              <w:t>Check that the operational delivery</w:t>
            </w:r>
            <w:r w:rsidR="00372741">
              <w:rPr>
                <w:rFonts w:ascii="Calibri" w:hAnsi="Calibri" w:cs="Tahoma"/>
                <w:sz w:val="22"/>
                <w:szCs w:val="22"/>
              </w:rPr>
              <w:t xml:space="preserve"> accords with</w:t>
            </w:r>
            <w:r>
              <w:rPr>
                <w:rFonts w:ascii="Calibri" w:hAnsi="Calibri" w:cs="Tahoma"/>
                <w:sz w:val="22"/>
                <w:szCs w:val="22"/>
              </w:rPr>
              <w:t xml:space="preserve"> the product framework and governance</w:t>
            </w:r>
            <w:r w:rsidR="00FD6A98">
              <w:rPr>
                <w:rFonts w:ascii="Calibri" w:hAnsi="Calibri" w:cs="Tahoma"/>
                <w:sz w:val="22"/>
                <w:szCs w:val="22"/>
              </w:rPr>
              <w:t>;</w:t>
            </w:r>
          </w:p>
          <w:p w:rsidR="009C22A3" w:rsidRPr="00634CE6" w:rsidRDefault="00372741" w:rsidP="00C7189F">
            <w:pPr>
              <w:numPr>
                <w:ilvl w:val="1"/>
                <w:numId w:val="37"/>
              </w:numPr>
              <w:jc w:val="both"/>
              <w:rPr>
                <w:rFonts w:ascii="Calibri" w:hAnsi="Calibri" w:cs="Tahoma"/>
                <w:sz w:val="22"/>
                <w:szCs w:val="22"/>
              </w:rPr>
            </w:pPr>
            <w:r>
              <w:rPr>
                <w:rFonts w:ascii="Calibri" w:hAnsi="Calibri" w:cs="Tahoma"/>
                <w:sz w:val="22"/>
                <w:szCs w:val="22"/>
              </w:rPr>
              <w:t>Undertake brand quality assurance a</w:t>
            </w:r>
            <w:r w:rsidR="00FD6A98">
              <w:rPr>
                <w:rFonts w:ascii="Calibri" w:hAnsi="Calibri" w:cs="Tahoma"/>
                <w:sz w:val="22"/>
                <w:szCs w:val="22"/>
              </w:rPr>
              <w:t>udit</w:t>
            </w:r>
            <w:r w:rsidR="00491544">
              <w:rPr>
                <w:rFonts w:ascii="Calibri" w:hAnsi="Calibri" w:cs="Tahoma"/>
                <w:sz w:val="22"/>
                <w:szCs w:val="22"/>
              </w:rPr>
              <w:t>s.</w:t>
            </w:r>
            <w:r w:rsidR="00FD6A98">
              <w:rPr>
                <w:rFonts w:ascii="Calibri" w:hAnsi="Calibri" w:cs="Tahoma"/>
                <w:sz w:val="22"/>
                <w:szCs w:val="22"/>
              </w:rPr>
              <w:t xml:space="preserve"> </w:t>
            </w:r>
          </w:p>
          <w:p w:rsidR="00634CE6" w:rsidRDefault="00A53879" w:rsidP="00634CE6">
            <w:pPr>
              <w:numPr>
                <w:ilvl w:val="0"/>
                <w:numId w:val="37"/>
              </w:numPr>
              <w:jc w:val="both"/>
              <w:rPr>
                <w:rFonts w:ascii="Calibri" w:hAnsi="Calibri" w:cs="Tahoma"/>
                <w:sz w:val="22"/>
                <w:szCs w:val="22"/>
              </w:rPr>
            </w:pPr>
            <w:r w:rsidRPr="00634CE6">
              <w:rPr>
                <w:rFonts w:ascii="Calibri" w:hAnsi="Calibri" w:cs="Tahoma"/>
                <w:sz w:val="22"/>
                <w:szCs w:val="22"/>
              </w:rPr>
              <w:t>Information Management</w:t>
            </w:r>
          </w:p>
          <w:p w:rsidR="00634CE6" w:rsidRPr="00491544" w:rsidRDefault="00A53879" w:rsidP="00491544">
            <w:pPr>
              <w:numPr>
                <w:ilvl w:val="1"/>
                <w:numId w:val="37"/>
              </w:numPr>
              <w:jc w:val="both"/>
              <w:rPr>
                <w:rFonts w:ascii="Calibri" w:hAnsi="Calibri" w:cs="Tahoma"/>
                <w:sz w:val="22"/>
                <w:szCs w:val="22"/>
              </w:rPr>
            </w:pPr>
            <w:r w:rsidRPr="00634CE6">
              <w:rPr>
                <w:rFonts w:ascii="Calibri" w:hAnsi="Calibri" w:cs="Tahoma"/>
                <w:sz w:val="22"/>
                <w:szCs w:val="22"/>
              </w:rPr>
              <w:t xml:space="preserve">Ensure the effective use </w:t>
            </w:r>
            <w:r w:rsidR="00372741">
              <w:rPr>
                <w:rFonts w:ascii="Calibri" w:hAnsi="Calibri" w:cs="Tahoma"/>
                <w:sz w:val="22"/>
                <w:szCs w:val="22"/>
              </w:rPr>
              <w:t xml:space="preserve">and act in accordance with </w:t>
            </w:r>
            <w:r w:rsidRPr="00634CE6">
              <w:rPr>
                <w:rFonts w:ascii="Calibri" w:hAnsi="Calibri" w:cs="Tahoma"/>
                <w:sz w:val="22"/>
                <w:szCs w:val="22"/>
              </w:rPr>
              <w:t xml:space="preserve"> </w:t>
            </w:r>
            <w:r w:rsidRPr="00491544">
              <w:rPr>
                <w:rFonts w:ascii="Calibri" w:hAnsi="Calibri" w:cs="Tahoma"/>
                <w:sz w:val="22"/>
                <w:szCs w:val="22"/>
              </w:rPr>
              <w:t>all Mytime Active information manage</w:t>
            </w:r>
            <w:r w:rsidR="00C7189F" w:rsidRPr="00491544">
              <w:rPr>
                <w:rFonts w:ascii="Calibri" w:hAnsi="Calibri" w:cs="Tahoma"/>
                <w:sz w:val="22"/>
                <w:szCs w:val="22"/>
              </w:rPr>
              <w:t>ment policies and procedures</w:t>
            </w:r>
            <w:r w:rsidR="00FD6A98" w:rsidRPr="00491544">
              <w:rPr>
                <w:rFonts w:ascii="Calibri" w:hAnsi="Calibri" w:cs="Tahoma"/>
                <w:sz w:val="22"/>
                <w:szCs w:val="22"/>
              </w:rPr>
              <w:t>;</w:t>
            </w:r>
          </w:p>
          <w:p w:rsidR="00E94D38" w:rsidRPr="00E94D38" w:rsidRDefault="00A53879" w:rsidP="00E94D38">
            <w:pPr>
              <w:numPr>
                <w:ilvl w:val="1"/>
                <w:numId w:val="37"/>
              </w:numPr>
              <w:jc w:val="both"/>
              <w:rPr>
                <w:rFonts w:ascii="Calibri" w:hAnsi="Calibri" w:cs="Tahoma"/>
                <w:sz w:val="22"/>
                <w:szCs w:val="22"/>
              </w:rPr>
            </w:pPr>
            <w:r w:rsidRPr="00634CE6">
              <w:rPr>
                <w:rFonts w:ascii="Calibri" w:hAnsi="Calibri" w:cs="Tahoma"/>
                <w:sz w:val="22"/>
                <w:szCs w:val="22"/>
              </w:rPr>
              <w:t xml:space="preserve">Ensure systems and procedures for the management and storage of information meet internal and </w:t>
            </w:r>
            <w:r w:rsidR="00E94D38">
              <w:rPr>
                <w:rFonts w:ascii="Calibri" w:hAnsi="Calibri" w:cs="Tahoma"/>
                <w:sz w:val="22"/>
                <w:szCs w:val="22"/>
              </w:rPr>
              <w:t>external reporting requirements</w:t>
            </w:r>
            <w:r w:rsidR="00FD6A98">
              <w:rPr>
                <w:rFonts w:ascii="Calibri" w:hAnsi="Calibri" w:cs="Tahoma"/>
                <w:sz w:val="22"/>
                <w:szCs w:val="22"/>
              </w:rPr>
              <w:t>.</w:t>
            </w:r>
          </w:p>
          <w:p w:rsidR="006827F1" w:rsidRPr="00F700D1" w:rsidRDefault="006827F1" w:rsidP="006827F1">
            <w:pPr>
              <w:spacing w:before="240"/>
              <w:rPr>
                <w:rFonts w:ascii="Calibri" w:hAnsi="Calibri"/>
                <w:b/>
                <w:sz w:val="22"/>
                <w:szCs w:val="22"/>
              </w:rPr>
            </w:pPr>
            <w:r w:rsidRPr="00F700D1">
              <w:rPr>
                <w:rFonts w:ascii="Calibri" w:hAnsi="Calibri"/>
                <w:b/>
                <w:sz w:val="22"/>
                <w:szCs w:val="22"/>
              </w:rPr>
              <w:t>KNOWLEDGE, SKILLS AND ABILITIES</w:t>
            </w:r>
          </w:p>
          <w:p w:rsidR="006827F1" w:rsidRPr="00F700D1" w:rsidRDefault="00491544" w:rsidP="00491544">
            <w:pPr>
              <w:pStyle w:val="NoSpacing"/>
              <w:numPr>
                <w:ilvl w:val="0"/>
                <w:numId w:val="42"/>
              </w:numPr>
              <w:rPr>
                <w:rFonts w:ascii="Calibri" w:hAnsi="Calibri" w:cs="Calibri"/>
                <w:sz w:val="22"/>
                <w:szCs w:val="22"/>
              </w:rPr>
            </w:pPr>
            <w:r>
              <w:rPr>
                <w:rFonts w:ascii="Calibri" w:hAnsi="Calibri" w:cs="Calibri"/>
                <w:sz w:val="22"/>
                <w:szCs w:val="22"/>
              </w:rPr>
              <w:t>K</w:t>
            </w:r>
            <w:r w:rsidR="006827F1">
              <w:rPr>
                <w:rFonts w:ascii="Calibri" w:hAnsi="Calibri" w:cs="Calibri"/>
                <w:sz w:val="22"/>
                <w:szCs w:val="22"/>
              </w:rPr>
              <w:t>nowledge of public health, fitness market, &amp; golf</w:t>
            </w:r>
            <w:r w:rsidR="00FD6A98">
              <w:rPr>
                <w:rFonts w:ascii="Calibri" w:hAnsi="Calibri" w:cs="Calibri"/>
                <w:sz w:val="22"/>
                <w:szCs w:val="22"/>
              </w:rPr>
              <w:t>;</w:t>
            </w:r>
          </w:p>
          <w:p w:rsidR="006827F1" w:rsidRDefault="006827F1" w:rsidP="006827F1">
            <w:pPr>
              <w:numPr>
                <w:ilvl w:val="0"/>
                <w:numId w:val="38"/>
              </w:numPr>
              <w:rPr>
                <w:rFonts w:ascii="Calibri" w:hAnsi="Calibri" w:cs="Calibri"/>
                <w:sz w:val="22"/>
                <w:szCs w:val="22"/>
              </w:rPr>
            </w:pPr>
            <w:r w:rsidRPr="00F700D1">
              <w:rPr>
                <w:rFonts w:ascii="Calibri" w:hAnsi="Calibri" w:cs="Calibri"/>
                <w:sz w:val="22"/>
                <w:szCs w:val="22"/>
              </w:rPr>
              <w:t>Creative and entrepreneurial, developing creative solutions that are operationally effective and fit within commercial</w:t>
            </w:r>
            <w:r w:rsidR="00FD6A98">
              <w:rPr>
                <w:rFonts w:ascii="Calibri" w:hAnsi="Calibri" w:cs="Calibri"/>
                <w:sz w:val="22"/>
                <w:szCs w:val="22"/>
              </w:rPr>
              <w:t xml:space="preserve"> constraints;</w:t>
            </w:r>
          </w:p>
          <w:p w:rsidR="006827F1" w:rsidRPr="00314FFE" w:rsidRDefault="006827F1" w:rsidP="006827F1">
            <w:pPr>
              <w:numPr>
                <w:ilvl w:val="0"/>
                <w:numId w:val="38"/>
              </w:numPr>
              <w:rPr>
                <w:rFonts w:ascii="Calibri" w:hAnsi="Calibri" w:cs="Calibri"/>
                <w:sz w:val="22"/>
                <w:szCs w:val="22"/>
              </w:rPr>
            </w:pPr>
            <w:r w:rsidRPr="00314FFE">
              <w:rPr>
                <w:rFonts w:ascii="Calibri" w:hAnsi="Calibri" w:cs="Calibri"/>
                <w:sz w:val="22"/>
                <w:szCs w:val="22"/>
              </w:rPr>
              <w:t>Proven problem solving, facilit</w:t>
            </w:r>
            <w:r w:rsidR="00FD6A98">
              <w:rPr>
                <w:rFonts w:ascii="Calibri" w:hAnsi="Calibri" w:cs="Calibri"/>
                <w:sz w:val="22"/>
                <w:szCs w:val="22"/>
              </w:rPr>
              <w:t>ation and collaboration skills;</w:t>
            </w:r>
          </w:p>
          <w:p w:rsidR="006827F1" w:rsidRPr="006827F1" w:rsidRDefault="006827F1" w:rsidP="006827F1">
            <w:pPr>
              <w:numPr>
                <w:ilvl w:val="0"/>
                <w:numId w:val="38"/>
              </w:numPr>
              <w:rPr>
                <w:rFonts w:ascii="Calibri" w:hAnsi="Calibri" w:cs="Calibri"/>
                <w:sz w:val="22"/>
                <w:szCs w:val="22"/>
              </w:rPr>
            </w:pPr>
            <w:r w:rsidRPr="006827F1">
              <w:rPr>
                <w:rFonts w:ascii="Calibri" w:hAnsi="Calibri" w:cs="Calibri"/>
                <w:sz w:val="22"/>
                <w:szCs w:val="22"/>
              </w:rPr>
              <w:t>Project manage</w:t>
            </w:r>
            <w:r w:rsidR="00372741">
              <w:rPr>
                <w:rFonts w:ascii="Calibri" w:hAnsi="Calibri" w:cs="Calibri"/>
                <w:sz w:val="22"/>
                <w:szCs w:val="22"/>
              </w:rPr>
              <w:t xml:space="preserve">ment experience </w:t>
            </w:r>
            <w:r w:rsidRPr="006827F1">
              <w:rPr>
                <w:rFonts w:ascii="Calibri" w:hAnsi="Calibri" w:cs="Calibri"/>
                <w:sz w:val="22"/>
                <w:szCs w:val="22"/>
              </w:rPr>
              <w:t>with excellent organisation and prioritisation skills; ability to handle multiple projects simultaneously ranging from strategy to execution;</w:t>
            </w:r>
          </w:p>
          <w:p w:rsidR="00372741" w:rsidRDefault="006827F1" w:rsidP="006827F1">
            <w:pPr>
              <w:numPr>
                <w:ilvl w:val="0"/>
                <w:numId w:val="38"/>
              </w:numPr>
              <w:rPr>
                <w:rFonts w:ascii="Calibri" w:hAnsi="Calibri" w:cs="Calibri"/>
                <w:sz w:val="22"/>
                <w:szCs w:val="22"/>
              </w:rPr>
            </w:pPr>
            <w:r w:rsidRPr="006827F1">
              <w:rPr>
                <w:rFonts w:ascii="Calibri" w:hAnsi="Calibri" w:cs="Calibri"/>
                <w:sz w:val="22"/>
                <w:szCs w:val="22"/>
              </w:rPr>
              <w:t>Ability to produce and pre</w:t>
            </w:r>
            <w:r w:rsidR="00491544">
              <w:rPr>
                <w:rFonts w:ascii="Calibri" w:hAnsi="Calibri" w:cs="Calibri"/>
                <w:sz w:val="22"/>
                <w:szCs w:val="22"/>
              </w:rPr>
              <w:t>sent clear reports and guidance;</w:t>
            </w:r>
          </w:p>
          <w:p w:rsidR="006827F1" w:rsidRPr="006827F1" w:rsidRDefault="00372741" w:rsidP="006827F1">
            <w:pPr>
              <w:numPr>
                <w:ilvl w:val="0"/>
                <w:numId w:val="38"/>
              </w:numPr>
              <w:rPr>
                <w:rFonts w:ascii="Calibri" w:hAnsi="Calibri" w:cs="Calibri"/>
                <w:sz w:val="22"/>
                <w:szCs w:val="22"/>
              </w:rPr>
            </w:pPr>
            <w:r>
              <w:rPr>
                <w:rFonts w:ascii="Calibri" w:hAnsi="Calibri" w:cs="Calibri"/>
                <w:sz w:val="22"/>
                <w:szCs w:val="22"/>
              </w:rPr>
              <w:t>The ability to</w:t>
            </w:r>
            <w:r w:rsidR="006827F1" w:rsidRPr="006827F1">
              <w:rPr>
                <w:rFonts w:ascii="Calibri" w:hAnsi="Calibri" w:cs="Calibri"/>
                <w:sz w:val="22"/>
                <w:szCs w:val="22"/>
              </w:rPr>
              <w:t xml:space="preserve"> effectively explain </w:t>
            </w:r>
            <w:r w:rsidR="00491544">
              <w:rPr>
                <w:rFonts w:ascii="Calibri" w:hAnsi="Calibri" w:cs="Calibri"/>
                <w:sz w:val="22"/>
                <w:szCs w:val="22"/>
              </w:rPr>
              <w:t>complex issues;</w:t>
            </w:r>
          </w:p>
          <w:p w:rsidR="00372741" w:rsidRDefault="006827F1" w:rsidP="006827F1">
            <w:pPr>
              <w:numPr>
                <w:ilvl w:val="0"/>
                <w:numId w:val="38"/>
              </w:numPr>
              <w:rPr>
                <w:rFonts w:ascii="Calibri" w:hAnsi="Calibri" w:cs="Calibri"/>
                <w:sz w:val="22"/>
                <w:szCs w:val="22"/>
              </w:rPr>
            </w:pPr>
            <w:r w:rsidRPr="00314FFE">
              <w:rPr>
                <w:rFonts w:ascii="Calibri" w:hAnsi="Calibri" w:cs="Calibri"/>
                <w:sz w:val="22"/>
                <w:szCs w:val="22"/>
              </w:rPr>
              <w:t>Commercially aware, able to collaborate</w:t>
            </w:r>
            <w:r w:rsidR="00491544">
              <w:rPr>
                <w:rFonts w:ascii="Calibri" w:hAnsi="Calibri" w:cs="Calibri"/>
                <w:sz w:val="22"/>
                <w:szCs w:val="22"/>
              </w:rPr>
              <w:t>;</w:t>
            </w:r>
            <w:r w:rsidRPr="00314FFE">
              <w:rPr>
                <w:rFonts w:ascii="Calibri" w:hAnsi="Calibri" w:cs="Calibri"/>
                <w:sz w:val="22"/>
                <w:szCs w:val="22"/>
              </w:rPr>
              <w:t xml:space="preserve"> </w:t>
            </w:r>
          </w:p>
          <w:p w:rsidR="006827F1" w:rsidRPr="00314FFE" w:rsidRDefault="00372741" w:rsidP="006827F1">
            <w:pPr>
              <w:numPr>
                <w:ilvl w:val="0"/>
                <w:numId w:val="38"/>
              </w:numPr>
              <w:rPr>
                <w:rFonts w:ascii="Calibri" w:hAnsi="Calibri" w:cs="Calibri"/>
                <w:sz w:val="22"/>
                <w:szCs w:val="22"/>
              </w:rPr>
            </w:pPr>
            <w:r>
              <w:rPr>
                <w:rFonts w:ascii="Calibri" w:hAnsi="Calibri" w:cs="Calibri"/>
                <w:sz w:val="22"/>
                <w:szCs w:val="22"/>
              </w:rPr>
              <w:t xml:space="preserve">The </w:t>
            </w:r>
            <w:r w:rsidR="006827F1" w:rsidRPr="00314FFE">
              <w:rPr>
                <w:rFonts w:ascii="Calibri" w:hAnsi="Calibri" w:cs="Calibri"/>
                <w:sz w:val="22"/>
                <w:szCs w:val="22"/>
              </w:rPr>
              <w:t>ability to develop and grow a range of products to sel</w:t>
            </w:r>
            <w:r w:rsidR="00FD6A98">
              <w:rPr>
                <w:rFonts w:ascii="Calibri" w:hAnsi="Calibri" w:cs="Calibri"/>
                <w:sz w:val="22"/>
                <w:szCs w:val="22"/>
              </w:rPr>
              <w:t>l in a competitive market place;</w:t>
            </w:r>
          </w:p>
          <w:p w:rsidR="006827F1" w:rsidRDefault="006827F1" w:rsidP="006827F1">
            <w:pPr>
              <w:numPr>
                <w:ilvl w:val="0"/>
                <w:numId w:val="38"/>
              </w:numPr>
              <w:rPr>
                <w:rFonts w:ascii="Calibri" w:hAnsi="Calibri" w:cs="Calibri"/>
                <w:sz w:val="22"/>
                <w:szCs w:val="22"/>
              </w:rPr>
            </w:pPr>
            <w:r w:rsidRPr="00314FFE">
              <w:rPr>
                <w:rFonts w:ascii="Calibri" w:hAnsi="Calibri" w:cs="Calibri"/>
                <w:sz w:val="22"/>
                <w:szCs w:val="22"/>
              </w:rPr>
              <w:t>Strategic thinking, with ability to scan and summarise the market and policy context;</w:t>
            </w:r>
          </w:p>
          <w:p w:rsidR="006827F1" w:rsidRDefault="006827F1" w:rsidP="006827F1">
            <w:pPr>
              <w:numPr>
                <w:ilvl w:val="0"/>
                <w:numId w:val="38"/>
              </w:numPr>
              <w:rPr>
                <w:rFonts w:ascii="Calibri" w:hAnsi="Calibri" w:cs="Calibri"/>
                <w:sz w:val="22"/>
                <w:szCs w:val="22"/>
              </w:rPr>
            </w:pPr>
            <w:r w:rsidRPr="006827F1">
              <w:rPr>
                <w:rFonts w:ascii="Calibri" w:hAnsi="Calibri" w:cs="Calibri"/>
                <w:sz w:val="22"/>
                <w:szCs w:val="22"/>
              </w:rPr>
              <w:t>Understanding and commitment to the blend of social and commercial objectives of the company;</w:t>
            </w:r>
          </w:p>
          <w:p w:rsidR="006827F1" w:rsidRPr="00FD6A98" w:rsidRDefault="00FD6A98" w:rsidP="00FD6A98">
            <w:pPr>
              <w:numPr>
                <w:ilvl w:val="0"/>
                <w:numId w:val="38"/>
              </w:numPr>
              <w:rPr>
                <w:rFonts w:ascii="Calibri" w:hAnsi="Calibri" w:cs="Calibri"/>
                <w:sz w:val="22"/>
                <w:szCs w:val="22"/>
              </w:rPr>
            </w:pPr>
            <w:r>
              <w:rPr>
                <w:rFonts w:ascii="Calibri" w:hAnsi="Calibri" w:cs="Calibri"/>
                <w:sz w:val="22"/>
                <w:szCs w:val="22"/>
              </w:rPr>
              <w:t xml:space="preserve">Ability to think like a customer and understand different customer needs </w:t>
            </w:r>
            <w:r w:rsidR="00372741">
              <w:rPr>
                <w:rFonts w:ascii="Calibri" w:hAnsi="Calibri" w:cs="Calibri"/>
                <w:sz w:val="22"/>
                <w:szCs w:val="22"/>
              </w:rPr>
              <w:t xml:space="preserve">through </w:t>
            </w:r>
            <w:r>
              <w:rPr>
                <w:rFonts w:ascii="Calibri" w:hAnsi="Calibri" w:cs="Calibri"/>
                <w:sz w:val="22"/>
                <w:szCs w:val="22"/>
              </w:rPr>
              <w:t xml:space="preserve">customer </w:t>
            </w:r>
            <w:r w:rsidR="00372741">
              <w:rPr>
                <w:rFonts w:ascii="Calibri" w:hAnsi="Calibri" w:cs="Calibri"/>
                <w:sz w:val="22"/>
                <w:szCs w:val="22"/>
              </w:rPr>
              <w:t xml:space="preserve">insight and </w:t>
            </w:r>
            <w:r>
              <w:rPr>
                <w:rFonts w:ascii="Calibri" w:hAnsi="Calibri" w:cs="Calibri"/>
                <w:sz w:val="22"/>
                <w:szCs w:val="22"/>
              </w:rPr>
              <w:t>segmentation.</w:t>
            </w:r>
          </w:p>
          <w:p w:rsidR="00610078" w:rsidRPr="000E4D0E" w:rsidRDefault="00610078" w:rsidP="00610078">
            <w:pPr>
              <w:spacing w:before="240"/>
              <w:rPr>
                <w:rFonts w:ascii="Calibri" w:hAnsi="Calibri"/>
                <w:b/>
                <w:sz w:val="22"/>
                <w:szCs w:val="22"/>
              </w:rPr>
            </w:pPr>
            <w:r w:rsidRPr="00863426">
              <w:rPr>
                <w:rFonts w:ascii="Calibri" w:hAnsi="Calibri"/>
                <w:b/>
                <w:sz w:val="22"/>
                <w:szCs w:val="22"/>
              </w:rPr>
              <w:t>EXPERIENCE</w:t>
            </w:r>
          </w:p>
          <w:p w:rsidR="00610078" w:rsidRPr="00863426" w:rsidRDefault="00610078" w:rsidP="00610078">
            <w:pPr>
              <w:numPr>
                <w:ilvl w:val="0"/>
                <w:numId w:val="40"/>
              </w:numPr>
              <w:rPr>
                <w:rFonts w:ascii="Calibri" w:hAnsi="Calibri" w:cs="Arial"/>
                <w:sz w:val="22"/>
                <w:szCs w:val="22"/>
              </w:rPr>
            </w:pPr>
            <w:r>
              <w:rPr>
                <w:rFonts w:ascii="Calibri" w:hAnsi="Calibri" w:cs="Arial"/>
                <w:sz w:val="22"/>
                <w:szCs w:val="22"/>
              </w:rPr>
              <w:t xml:space="preserve">Experience of working with leisure </w:t>
            </w:r>
            <w:r w:rsidR="00372741">
              <w:rPr>
                <w:rFonts w:ascii="Calibri" w:hAnsi="Calibri" w:cs="Arial"/>
                <w:sz w:val="22"/>
                <w:szCs w:val="22"/>
              </w:rPr>
              <w:t xml:space="preserve">or similar </w:t>
            </w:r>
            <w:r>
              <w:rPr>
                <w:rFonts w:ascii="Calibri" w:hAnsi="Calibri" w:cs="Arial"/>
                <w:sz w:val="22"/>
                <w:szCs w:val="22"/>
              </w:rPr>
              <w:t>service sector</w:t>
            </w:r>
            <w:r w:rsidR="00FD6A98">
              <w:rPr>
                <w:rFonts w:ascii="Calibri" w:hAnsi="Calibri" w:cs="Arial"/>
                <w:sz w:val="22"/>
                <w:szCs w:val="22"/>
              </w:rPr>
              <w:t>;</w:t>
            </w:r>
          </w:p>
          <w:p w:rsidR="00610078" w:rsidRPr="00863426" w:rsidRDefault="00610078" w:rsidP="00610078">
            <w:pPr>
              <w:numPr>
                <w:ilvl w:val="0"/>
                <w:numId w:val="40"/>
              </w:numPr>
              <w:rPr>
                <w:rFonts w:ascii="Calibri" w:hAnsi="Calibri" w:cs="Arial"/>
                <w:sz w:val="22"/>
                <w:szCs w:val="22"/>
              </w:rPr>
            </w:pPr>
            <w:r w:rsidRPr="00863426">
              <w:rPr>
                <w:rFonts w:ascii="Calibri" w:hAnsi="Calibri" w:cs="Arial"/>
                <w:sz w:val="22"/>
                <w:szCs w:val="22"/>
              </w:rPr>
              <w:t>Experienced in communicating effectively and confidently with users, team members and senior managers both internally and externally;</w:t>
            </w:r>
          </w:p>
          <w:p w:rsidR="00372741" w:rsidRDefault="00610078" w:rsidP="00610078">
            <w:pPr>
              <w:numPr>
                <w:ilvl w:val="0"/>
                <w:numId w:val="40"/>
              </w:numPr>
              <w:rPr>
                <w:rFonts w:ascii="Calibri" w:hAnsi="Calibri" w:cs="Arial"/>
                <w:sz w:val="22"/>
                <w:szCs w:val="22"/>
              </w:rPr>
            </w:pPr>
            <w:r>
              <w:rPr>
                <w:rFonts w:ascii="Calibri" w:hAnsi="Calibri" w:cs="Arial"/>
                <w:sz w:val="22"/>
                <w:szCs w:val="22"/>
              </w:rPr>
              <w:t xml:space="preserve">Experienced in </w:t>
            </w:r>
            <w:r w:rsidR="00491544">
              <w:rPr>
                <w:rFonts w:ascii="Calibri" w:hAnsi="Calibri" w:cs="Arial"/>
                <w:sz w:val="22"/>
                <w:szCs w:val="22"/>
              </w:rPr>
              <w:t>facilitation skills;</w:t>
            </w:r>
          </w:p>
          <w:p w:rsidR="00610078" w:rsidRPr="00863426" w:rsidRDefault="00610078" w:rsidP="00610078">
            <w:pPr>
              <w:numPr>
                <w:ilvl w:val="0"/>
                <w:numId w:val="40"/>
              </w:numPr>
              <w:rPr>
                <w:rFonts w:ascii="Calibri" w:hAnsi="Calibri" w:cs="Arial"/>
                <w:sz w:val="22"/>
                <w:szCs w:val="22"/>
              </w:rPr>
            </w:pPr>
            <w:r w:rsidRPr="00863426">
              <w:rPr>
                <w:rFonts w:ascii="Calibri" w:hAnsi="Calibri" w:cs="Arial"/>
                <w:sz w:val="22"/>
                <w:szCs w:val="22"/>
              </w:rPr>
              <w:t>Proven project management experience with excellent organisation and prioritisation skills; ability to handle multiple projects simultaneously ranging from strategy to execution;</w:t>
            </w:r>
          </w:p>
          <w:p w:rsidR="00610078" w:rsidRPr="00610078" w:rsidRDefault="00610078" w:rsidP="00610078">
            <w:pPr>
              <w:numPr>
                <w:ilvl w:val="0"/>
                <w:numId w:val="40"/>
              </w:numPr>
              <w:rPr>
                <w:rFonts w:ascii="Calibri" w:hAnsi="Calibri" w:cs="Arial"/>
                <w:sz w:val="22"/>
                <w:szCs w:val="22"/>
              </w:rPr>
            </w:pPr>
            <w:r>
              <w:rPr>
                <w:rFonts w:ascii="Calibri" w:hAnsi="Calibri" w:cs="Arial"/>
                <w:sz w:val="22"/>
                <w:szCs w:val="22"/>
              </w:rPr>
              <w:t xml:space="preserve">Commercial experience, </w:t>
            </w:r>
            <w:r w:rsidR="00372741">
              <w:rPr>
                <w:rFonts w:ascii="Calibri" w:hAnsi="Calibri" w:cs="Arial"/>
                <w:sz w:val="22"/>
                <w:szCs w:val="22"/>
              </w:rPr>
              <w:t xml:space="preserve">including the </w:t>
            </w:r>
            <w:r>
              <w:rPr>
                <w:rFonts w:ascii="Calibri" w:hAnsi="Calibri" w:cs="Arial"/>
                <w:sz w:val="22"/>
                <w:szCs w:val="22"/>
              </w:rPr>
              <w:t>grow</w:t>
            </w:r>
            <w:r w:rsidR="00372741">
              <w:rPr>
                <w:rFonts w:ascii="Calibri" w:hAnsi="Calibri" w:cs="Arial"/>
                <w:sz w:val="22"/>
                <w:szCs w:val="22"/>
              </w:rPr>
              <w:t>th</w:t>
            </w:r>
            <w:r>
              <w:rPr>
                <w:rFonts w:ascii="Calibri" w:hAnsi="Calibri" w:cs="Arial"/>
                <w:sz w:val="22"/>
                <w:szCs w:val="22"/>
              </w:rPr>
              <w:t xml:space="preserve"> and develop</w:t>
            </w:r>
            <w:r w:rsidR="00372741">
              <w:rPr>
                <w:rFonts w:ascii="Calibri" w:hAnsi="Calibri" w:cs="Arial"/>
                <w:sz w:val="22"/>
                <w:szCs w:val="22"/>
              </w:rPr>
              <w:t>ment of a business or service</w:t>
            </w:r>
            <w:r w:rsidR="00FD6A98">
              <w:rPr>
                <w:rFonts w:ascii="Calibri" w:hAnsi="Calibri" w:cs="Arial"/>
                <w:sz w:val="22"/>
                <w:szCs w:val="22"/>
              </w:rPr>
              <w:t>y;</w:t>
            </w:r>
            <w:r>
              <w:rPr>
                <w:rFonts w:ascii="Calibri" w:hAnsi="Calibri" w:cs="Arial"/>
                <w:sz w:val="22"/>
                <w:szCs w:val="22"/>
              </w:rPr>
              <w:t xml:space="preserve"> </w:t>
            </w:r>
          </w:p>
          <w:p w:rsidR="00610078" w:rsidRDefault="00610078" w:rsidP="00610078">
            <w:pPr>
              <w:numPr>
                <w:ilvl w:val="0"/>
                <w:numId w:val="40"/>
              </w:numPr>
              <w:rPr>
                <w:rFonts w:ascii="Calibri" w:hAnsi="Calibri" w:cs="Arial"/>
                <w:sz w:val="22"/>
                <w:szCs w:val="22"/>
              </w:rPr>
            </w:pPr>
            <w:r>
              <w:rPr>
                <w:rFonts w:ascii="Calibri" w:hAnsi="Calibri" w:cs="Arial"/>
                <w:sz w:val="22"/>
                <w:szCs w:val="22"/>
              </w:rPr>
              <w:t>E</w:t>
            </w:r>
            <w:r w:rsidRPr="00863426">
              <w:rPr>
                <w:rFonts w:ascii="Calibri" w:hAnsi="Calibri" w:cs="Arial"/>
                <w:sz w:val="22"/>
                <w:szCs w:val="22"/>
              </w:rPr>
              <w:t>xperience of partnership working;</w:t>
            </w:r>
          </w:p>
          <w:p w:rsidR="006827F1" w:rsidRDefault="00610078" w:rsidP="00610078">
            <w:pPr>
              <w:numPr>
                <w:ilvl w:val="0"/>
                <w:numId w:val="40"/>
              </w:numPr>
              <w:rPr>
                <w:rFonts w:ascii="Calibri" w:hAnsi="Calibri" w:cs="Arial"/>
                <w:sz w:val="22"/>
                <w:szCs w:val="22"/>
              </w:rPr>
            </w:pPr>
            <w:r w:rsidRPr="00610078">
              <w:rPr>
                <w:rFonts w:ascii="Calibri" w:hAnsi="Calibri" w:cs="Arial"/>
                <w:sz w:val="22"/>
                <w:szCs w:val="22"/>
              </w:rPr>
              <w:t>Product development and marketing experience</w:t>
            </w:r>
            <w:r w:rsidR="00EA3FCD">
              <w:rPr>
                <w:rFonts w:ascii="Calibri" w:hAnsi="Calibri" w:cs="Arial"/>
                <w:sz w:val="22"/>
                <w:szCs w:val="22"/>
              </w:rPr>
              <w:t>.</w:t>
            </w:r>
          </w:p>
          <w:p w:rsidR="00610078" w:rsidRDefault="00610078" w:rsidP="00610078">
            <w:pPr>
              <w:ind w:left="720"/>
              <w:rPr>
                <w:rFonts w:ascii="Calibri" w:hAnsi="Calibri" w:cs="Arial"/>
                <w:sz w:val="22"/>
                <w:szCs w:val="22"/>
              </w:rPr>
            </w:pPr>
          </w:p>
          <w:p w:rsidR="00FA689B" w:rsidRPr="009C22A3" w:rsidRDefault="00A53879" w:rsidP="00C7189F">
            <w:pPr>
              <w:jc w:val="both"/>
              <w:rPr>
                <w:rFonts w:ascii="Calibri" w:hAnsi="Calibri" w:cs="Tahoma"/>
                <w:sz w:val="22"/>
                <w:szCs w:val="22"/>
              </w:rPr>
            </w:pPr>
            <w:r w:rsidRPr="00A53879">
              <w:rPr>
                <w:rFonts w:ascii="Calibri" w:hAnsi="Calibri" w:cs="Tahoma"/>
                <w:sz w:val="22"/>
                <w:szCs w:val="22"/>
              </w:rPr>
              <w:t xml:space="preserve">This job description is subject to review in the light of changing circumstances and is not intended to be rigid and inflexible but should be regarded as providing guidelines within which the </w:t>
            </w:r>
            <w:r w:rsidR="002270EE">
              <w:rPr>
                <w:rFonts w:ascii="Calibri" w:hAnsi="Calibri" w:cs="Tahoma"/>
                <w:sz w:val="22"/>
                <w:szCs w:val="22"/>
              </w:rPr>
              <w:t xml:space="preserve">Product </w:t>
            </w:r>
            <w:r w:rsidR="00634CE6">
              <w:rPr>
                <w:rFonts w:ascii="Calibri" w:hAnsi="Calibri" w:cs="Tahoma"/>
                <w:sz w:val="22"/>
                <w:szCs w:val="22"/>
              </w:rPr>
              <w:t>Manger</w:t>
            </w:r>
            <w:r w:rsidRPr="00A53879">
              <w:rPr>
                <w:rFonts w:ascii="Calibri" w:hAnsi="Calibri" w:cs="Tahoma"/>
                <w:sz w:val="22"/>
                <w:szCs w:val="22"/>
              </w:rPr>
              <w:t xml:space="preserve"> works. Other duties </w:t>
            </w:r>
            <w:r w:rsidRPr="00A53879">
              <w:rPr>
                <w:rFonts w:ascii="Calibri" w:hAnsi="Calibri" w:cs="Tahoma"/>
                <w:sz w:val="22"/>
                <w:szCs w:val="22"/>
              </w:rPr>
              <w:lastRenderedPageBreak/>
              <w:t xml:space="preserve">of a similar nature and appropriate to the grade may be assigned from time to time by the </w:t>
            </w:r>
            <w:r w:rsidR="00634CE6">
              <w:rPr>
                <w:rFonts w:ascii="Calibri" w:hAnsi="Calibri" w:cs="Tahoma"/>
                <w:sz w:val="22"/>
                <w:szCs w:val="22"/>
              </w:rPr>
              <w:t>Head of Product Development</w:t>
            </w:r>
            <w:r>
              <w:rPr>
                <w:rFonts w:ascii="Calibri" w:hAnsi="Calibri" w:cs="Tahoma"/>
                <w:sz w:val="22"/>
                <w:szCs w:val="22"/>
              </w:rPr>
              <w:t xml:space="preserve">. </w:t>
            </w:r>
          </w:p>
        </w:tc>
      </w:tr>
      <w:tr w:rsidR="004E7546" w:rsidRPr="00F771C4" w:rsidTr="00154D53">
        <w:tc>
          <w:tcPr>
            <w:tcW w:w="10207" w:type="dxa"/>
            <w:shd w:val="clear" w:color="auto" w:fill="auto"/>
          </w:tcPr>
          <w:p w:rsidR="004E7546" w:rsidRPr="009C22A3" w:rsidRDefault="004E7546" w:rsidP="00C7189F">
            <w:pPr>
              <w:jc w:val="both"/>
              <w:rPr>
                <w:rFonts w:ascii="Calibri" w:hAnsi="Calibri" w:cs="Tahoma"/>
                <w:b/>
                <w:sz w:val="22"/>
                <w:szCs w:val="22"/>
              </w:rPr>
            </w:pPr>
          </w:p>
        </w:tc>
      </w:tr>
    </w:tbl>
    <w:p w:rsidR="00CD2104" w:rsidRPr="00F771C4" w:rsidRDefault="00CD2104">
      <w:pPr>
        <w:rPr>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D2104" w:rsidRPr="00154D53" w:rsidTr="00154D53">
        <w:tc>
          <w:tcPr>
            <w:tcW w:w="10207" w:type="dxa"/>
            <w:shd w:val="clear" w:color="auto" w:fill="auto"/>
          </w:tcPr>
          <w:p w:rsidR="00CD2104" w:rsidRPr="00154D53" w:rsidRDefault="00CD2104" w:rsidP="00864C61">
            <w:pPr>
              <w:spacing w:before="120" w:after="120"/>
              <w:rPr>
                <w:rFonts w:ascii="Calibri" w:hAnsi="Calibri" w:cs="Arial"/>
                <w:b/>
                <w:sz w:val="22"/>
                <w:szCs w:val="22"/>
              </w:rPr>
            </w:pPr>
            <w:r w:rsidRPr="00154D53">
              <w:rPr>
                <w:rFonts w:ascii="Calibri" w:hAnsi="Calibri" w:cs="Arial"/>
                <w:b/>
                <w:sz w:val="22"/>
                <w:szCs w:val="22"/>
              </w:rPr>
              <w:t xml:space="preserve">DATE OF LAST REVIEW:   </w:t>
            </w:r>
            <w:r w:rsidR="00634CE6">
              <w:rPr>
                <w:rFonts w:ascii="Calibri" w:hAnsi="Calibri" w:cs="Arial"/>
                <w:b/>
                <w:sz w:val="22"/>
                <w:szCs w:val="22"/>
              </w:rPr>
              <w:t>March 2018</w:t>
            </w:r>
          </w:p>
        </w:tc>
      </w:tr>
    </w:tbl>
    <w:p w:rsidR="00A36D8C" w:rsidRPr="009C22A3" w:rsidRDefault="00A36D8C" w:rsidP="009C22A3">
      <w:pPr>
        <w:rPr>
          <w:rFonts w:ascii="Calibri" w:hAnsi="Calibri" w:cs="Tahoma"/>
          <w:b/>
          <w:sz w:val="22"/>
          <w:szCs w:val="22"/>
        </w:rPr>
      </w:pPr>
    </w:p>
    <w:sectPr w:rsidR="00A36D8C" w:rsidRPr="009C22A3" w:rsidSect="00244608">
      <w:footerReference w:type="even" r:id="rId7"/>
      <w:footerReference w:type="default" r:id="rId8"/>
      <w:pgSz w:w="11909" w:h="16834" w:code="9"/>
      <w:pgMar w:top="1134" w:right="1440"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B06" w:rsidRDefault="004F6B06">
      <w:r>
        <w:separator/>
      </w:r>
    </w:p>
  </w:endnote>
  <w:endnote w:type="continuationSeparator" w:id="0">
    <w:p w:rsidR="004F6B06" w:rsidRDefault="004F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08" w:rsidRDefault="00244608" w:rsidP="003B0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608" w:rsidRDefault="0024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08" w:rsidRPr="00344B86" w:rsidRDefault="00CD2104">
    <w:pPr>
      <w:pStyle w:val="Footer"/>
      <w:rPr>
        <w:rFonts w:ascii="Calibri" w:hAnsi="Calibri"/>
        <w:sz w:val="20"/>
      </w:rPr>
    </w:pPr>
    <w:r w:rsidRPr="00344B86">
      <w:rPr>
        <w:rFonts w:ascii="Calibri" w:hAnsi="Calibri"/>
        <w:sz w:val="20"/>
      </w:rPr>
      <w:t xml:space="preserve">Page </w:t>
    </w:r>
    <w:r w:rsidRPr="00344B86">
      <w:rPr>
        <w:rFonts w:ascii="Calibri" w:hAnsi="Calibri"/>
        <w:sz w:val="20"/>
      </w:rPr>
      <w:fldChar w:fldCharType="begin"/>
    </w:r>
    <w:r w:rsidRPr="00344B86">
      <w:rPr>
        <w:rFonts w:ascii="Calibri" w:hAnsi="Calibri"/>
        <w:sz w:val="20"/>
      </w:rPr>
      <w:instrText xml:space="preserve"> PAGE </w:instrText>
    </w:r>
    <w:r w:rsidRPr="00344B86">
      <w:rPr>
        <w:rFonts w:ascii="Calibri" w:hAnsi="Calibri"/>
        <w:sz w:val="20"/>
      </w:rPr>
      <w:fldChar w:fldCharType="separate"/>
    </w:r>
    <w:r w:rsidR="00A24C66">
      <w:rPr>
        <w:rFonts w:ascii="Calibri" w:hAnsi="Calibri"/>
        <w:noProof/>
        <w:sz w:val="20"/>
      </w:rPr>
      <w:t>3</w:t>
    </w:r>
    <w:r w:rsidRPr="00344B86">
      <w:rPr>
        <w:rFonts w:ascii="Calibri" w:hAnsi="Calibri"/>
        <w:sz w:val="20"/>
      </w:rPr>
      <w:fldChar w:fldCharType="end"/>
    </w:r>
    <w:r w:rsidRPr="00344B86">
      <w:rPr>
        <w:rFonts w:ascii="Calibri" w:hAnsi="Calibri"/>
        <w:sz w:val="20"/>
      </w:rPr>
      <w:t xml:space="preserve"> of </w:t>
    </w:r>
    <w:r w:rsidRPr="00344B86">
      <w:rPr>
        <w:rFonts w:ascii="Calibri" w:hAnsi="Calibri"/>
        <w:sz w:val="20"/>
      </w:rPr>
      <w:fldChar w:fldCharType="begin"/>
    </w:r>
    <w:r w:rsidRPr="00344B86">
      <w:rPr>
        <w:rFonts w:ascii="Calibri" w:hAnsi="Calibri"/>
        <w:sz w:val="20"/>
      </w:rPr>
      <w:instrText xml:space="preserve"> NUMPAGES </w:instrText>
    </w:r>
    <w:r w:rsidRPr="00344B86">
      <w:rPr>
        <w:rFonts w:ascii="Calibri" w:hAnsi="Calibri"/>
        <w:sz w:val="20"/>
      </w:rPr>
      <w:fldChar w:fldCharType="separate"/>
    </w:r>
    <w:r w:rsidR="00A24C66">
      <w:rPr>
        <w:rFonts w:ascii="Calibri" w:hAnsi="Calibri"/>
        <w:noProof/>
        <w:sz w:val="20"/>
      </w:rPr>
      <w:t>3</w:t>
    </w:r>
    <w:r w:rsidRPr="00344B86">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B06" w:rsidRDefault="004F6B06">
      <w:r>
        <w:separator/>
      </w:r>
    </w:p>
  </w:footnote>
  <w:footnote w:type="continuationSeparator" w:id="0">
    <w:p w:rsidR="004F6B06" w:rsidRDefault="004F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E9"/>
    <w:multiLevelType w:val="hybridMultilevel"/>
    <w:tmpl w:val="6B7A9A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460E5A"/>
    <w:multiLevelType w:val="hybridMultilevel"/>
    <w:tmpl w:val="8DBE5020"/>
    <w:lvl w:ilvl="0" w:tplc="08090005">
      <w:start w:val="1"/>
      <w:numFmt w:val="bullet"/>
      <w:lvlText w:val=""/>
      <w:lvlJc w:val="left"/>
      <w:pPr>
        <w:tabs>
          <w:tab w:val="num" w:pos="700"/>
        </w:tabs>
        <w:ind w:left="7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7F1E62"/>
    <w:multiLevelType w:val="hybridMultilevel"/>
    <w:tmpl w:val="AAE230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CB5F9C"/>
    <w:multiLevelType w:val="hybridMultilevel"/>
    <w:tmpl w:val="47920E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324BF6"/>
    <w:multiLevelType w:val="hybridMultilevel"/>
    <w:tmpl w:val="54B63AFC"/>
    <w:lvl w:ilvl="0" w:tplc="08090005">
      <w:start w:val="1"/>
      <w:numFmt w:val="bullet"/>
      <w:lvlText w:val=""/>
      <w:lvlJc w:val="left"/>
      <w:pPr>
        <w:tabs>
          <w:tab w:val="num" w:pos="720"/>
        </w:tabs>
        <w:ind w:left="720" w:hanging="360"/>
      </w:pPr>
      <w:rPr>
        <w:rFonts w:ascii="Wingdings" w:hAnsi="Wingdings" w:hint="default"/>
      </w:rPr>
    </w:lvl>
    <w:lvl w:ilvl="1" w:tplc="0B2E5AE2">
      <w:start w:val="1"/>
      <w:numFmt w:val="bullet"/>
      <w:lvlText w:val="o"/>
      <w:lvlJc w:val="left"/>
      <w:pPr>
        <w:tabs>
          <w:tab w:val="num" w:pos="1080"/>
        </w:tabs>
        <w:ind w:left="1080" w:hanging="360"/>
      </w:pPr>
      <w:rPr>
        <w:rFonts w:ascii="Courier New" w:hAnsi="Courier New" w:hint="default"/>
      </w:rPr>
    </w:lvl>
    <w:lvl w:ilvl="2" w:tplc="F9FCEBEA">
      <w:start w:val="1"/>
      <w:numFmt w:val="bullet"/>
      <w:lvlText w:val=""/>
      <w:lvlJc w:val="left"/>
      <w:pPr>
        <w:tabs>
          <w:tab w:val="num" w:pos="1800"/>
        </w:tabs>
        <w:ind w:left="1800" w:hanging="360"/>
      </w:pPr>
      <w:rPr>
        <w:rFonts w:ascii="Wingdings" w:hAnsi="Wingdings" w:hint="default"/>
      </w:rPr>
    </w:lvl>
    <w:lvl w:ilvl="3" w:tplc="1AF2F5AC">
      <w:start w:val="1"/>
      <w:numFmt w:val="bullet"/>
      <w:lvlText w:val=""/>
      <w:lvlJc w:val="left"/>
      <w:pPr>
        <w:tabs>
          <w:tab w:val="num" w:pos="2520"/>
        </w:tabs>
        <w:ind w:left="2520" w:hanging="360"/>
      </w:pPr>
      <w:rPr>
        <w:rFonts w:ascii="Symbol" w:hAnsi="Symbol" w:hint="default"/>
      </w:rPr>
    </w:lvl>
    <w:lvl w:ilvl="4" w:tplc="67E8968C" w:tentative="1">
      <w:start w:val="1"/>
      <w:numFmt w:val="bullet"/>
      <w:lvlText w:val="o"/>
      <w:lvlJc w:val="left"/>
      <w:pPr>
        <w:tabs>
          <w:tab w:val="num" w:pos="3240"/>
        </w:tabs>
        <w:ind w:left="3240" w:hanging="360"/>
      </w:pPr>
      <w:rPr>
        <w:rFonts w:ascii="Courier New" w:hAnsi="Courier New" w:hint="default"/>
      </w:rPr>
    </w:lvl>
    <w:lvl w:ilvl="5" w:tplc="ED3801FC" w:tentative="1">
      <w:start w:val="1"/>
      <w:numFmt w:val="bullet"/>
      <w:lvlText w:val=""/>
      <w:lvlJc w:val="left"/>
      <w:pPr>
        <w:tabs>
          <w:tab w:val="num" w:pos="3960"/>
        </w:tabs>
        <w:ind w:left="3960" w:hanging="360"/>
      </w:pPr>
      <w:rPr>
        <w:rFonts w:ascii="Wingdings" w:hAnsi="Wingdings" w:hint="default"/>
      </w:rPr>
    </w:lvl>
    <w:lvl w:ilvl="6" w:tplc="7E1C580C" w:tentative="1">
      <w:start w:val="1"/>
      <w:numFmt w:val="bullet"/>
      <w:lvlText w:val=""/>
      <w:lvlJc w:val="left"/>
      <w:pPr>
        <w:tabs>
          <w:tab w:val="num" w:pos="4680"/>
        </w:tabs>
        <w:ind w:left="4680" w:hanging="360"/>
      </w:pPr>
      <w:rPr>
        <w:rFonts w:ascii="Symbol" w:hAnsi="Symbol" w:hint="default"/>
      </w:rPr>
    </w:lvl>
    <w:lvl w:ilvl="7" w:tplc="1ABE408A" w:tentative="1">
      <w:start w:val="1"/>
      <w:numFmt w:val="bullet"/>
      <w:lvlText w:val="o"/>
      <w:lvlJc w:val="left"/>
      <w:pPr>
        <w:tabs>
          <w:tab w:val="num" w:pos="5400"/>
        </w:tabs>
        <w:ind w:left="5400" w:hanging="360"/>
      </w:pPr>
      <w:rPr>
        <w:rFonts w:ascii="Courier New" w:hAnsi="Courier New" w:hint="default"/>
      </w:rPr>
    </w:lvl>
    <w:lvl w:ilvl="8" w:tplc="482C48B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CE46A9"/>
    <w:multiLevelType w:val="hybridMultilevel"/>
    <w:tmpl w:val="0DE20E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3117C1"/>
    <w:multiLevelType w:val="hybridMultilevel"/>
    <w:tmpl w:val="D6F27C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C7777A"/>
    <w:multiLevelType w:val="hybridMultilevel"/>
    <w:tmpl w:val="924E3AC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B1793C"/>
    <w:multiLevelType w:val="hybridMultilevel"/>
    <w:tmpl w:val="74B0F4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66D"/>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1EDD3306"/>
    <w:multiLevelType w:val="hybridMultilevel"/>
    <w:tmpl w:val="7160F5DA"/>
    <w:lvl w:ilvl="0" w:tplc="08090005">
      <w:start w:val="1"/>
      <w:numFmt w:val="bullet"/>
      <w:lvlText w:val=""/>
      <w:lvlJc w:val="left"/>
      <w:pPr>
        <w:tabs>
          <w:tab w:val="num" w:pos="700"/>
        </w:tabs>
        <w:ind w:left="7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288704C"/>
    <w:multiLevelType w:val="hybridMultilevel"/>
    <w:tmpl w:val="CB50563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F84590"/>
    <w:multiLevelType w:val="hybridMultilevel"/>
    <w:tmpl w:val="0A2234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30649"/>
    <w:multiLevelType w:val="hybridMultilevel"/>
    <w:tmpl w:val="C31C81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968EE"/>
    <w:multiLevelType w:val="hybridMultilevel"/>
    <w:tmpl w:val="4CEC492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907F1C"/>
    <w:multiLevelType w:val="hybridMultilevel"/>
    <w:tmpl w:val="58BEE0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CA2502"/>
    <w:multiLevelType w:val="hybridMultilevel"/>
    <w:tmpl w:val="F63266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456BE2"/>
    <w:multiLevelType w:val="hybridMultilevel"/>
    <w:tmpl w:val="18A84A70"/>
    <w:lvl w:ilvl="0" w:tplc="08090005">
      <w:start w:val="1"/>
      <w:numFmt w:val="bullet"/>
      <w:lvlText w:val=""/>
      <w:lvlJc w:val="left"/>
      <w:pPr>
        <w:tabs>
          <w:tab w:val="num" w:pos="700"/>
        </w:tabs>
        <w:ind w:left="7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748EA"/>
    <w:multiLevelType w:val="hybridMultilevel"/>
    <w:tmpl w:val="F60E3A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F24702"/>
    <w:multiLevelType w:val="hybridMultilevel"/>
    <w:tmpl w:val="9EA6C4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541A3F"/>
    <w:multiLevelType w:val="hybridMultilevel"/>
    <w:tmpl w:val="52482A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A8132A"/>
    <w:multiLevelType w:val="hybridMultilevel"/>
    <w:tmpl w:val="DB0639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EB2D9C"/>
    <w:multiLevelType w:val="hybridMultilevel"/>
    <w:tmpl w:val="CDF6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D33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F020DF"/>
    <w:multiLevelType w:val="hybridMultilevel"/>
    <w:tmpl w:val="3842B8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E723B4"/>
    <w:multiLevelType w:val="hybridMultilevel"/>
    <w:tmpl w:val="D08E83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47008"/>
    <w:multiLevelType w:val="hybridMultilevel"/>
    <w:tmpl w:val="F84AC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C26C9"/>
    <w:multiLevelType w:val="multilevel"/>
    <w:tmpl w:val="74B0F4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06253"/>
    <w:multiLevelType w:val="hybridMultilevel"/>
    <w:tmpl w:val="8D687A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8D6109"/>
    <w:multiLevelType w:val="hybridMultilevel"/>
    <w:tmpl w:val="BC884F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B70B9D"/>
    <w:multiLevelType w:val="hybridMultilevel"/>
    <w:tmpl w:val="561A88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A047FC"/>
    <w:multiLevelType w:val="hybridMultilevel"/>
    <w:tmpl w:val="B32085D4"/>
    <w:lvl w:ilvl="0" w:tplc="08090005">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5C2538C2"/>
    <w:multiLevelType w:val="hybridMultilevel"/>
    <w:tmpl w:val="3F46E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D027F"/>
    <w:multiLevelType w:val="hybridMultilevel"/>
    <w:tmpl w:val="D0BA21C6"/>
    <w:lvl w:ilvl="0" w:tplc="08090005">
      <w:start w:val="1"/>
      <w:numFmt w:val="bullet"/>
      <w:lvlText w:val=""/>
      <w:lvlJc w:val="left"/>
      <w:pPr>
        <w:tabs>
          <w:tab w:val="num" w:pos="720"/>
        </w:tabs>
        <w:ind w:left="720" w:hanging="360"/>
      </w:pPr>
      <w:rPr>
        <w:rFonts w:ascii="Wingdings" w:hAnsi="Wingdings" w:hint="default"/>
        <w:sz w:val="20"/>
      </w:rPr>
    </w:lvl>
    <w:lvl w:ilvl="1" w:tplc="8C4246A8">
      <w:start w:val="1"/>
      <w:numFmt w:val="bullet"/>
      <w:lvlText w:val="o"/>
      <w:lvlJc w:val="left"/>
      <w:pPr>
        <w:tabs>
          <w:tab w:val="num" w:pos="1440"/>
        </w:tabs>
        <w:ind w:left="1440" w:hanging="360"/>
      </w:pPr>
      <w:rPr>
        <w:rFonts w:ascii="Courier New" w:hAnsi="Courier New" w:hint="default"/>
      </w:rPr>
    </w:lvl>
    <w:lvl w:ilvl="2" w:tplc="1F3478FE" w:tentative="1">
      <w:start w:val="1"/>
      <w:numFmt w:val="bullet"/>
      <w:lvlText w:val=""/>
      <w:lvlJc w:val="left"/>
      <w:pPr>
        <w:tabs>
          <w:tab w:val="num" w:pos="2160"/>
        </w:tabs>
        <w:ind w:left="2160" w:hanging="360"/>
      </w:pPr>
      <w:rPr>
        <w:rFonts w:ascii="Wingdings" w:hAnsi="Wingdings" w:hint="default"/>
      </w:rPr>
    </w:lvl>
    <w:lvl w:ilvl="3" w:tplc="254ADA02" w:tentative="1">
      <w:start w:val="1"/>
      <w:numFmt w:val="bullet"/>
      <w:lvlText w:val=""/>
      <w:lvlJc w:val="left"/>
      <w:pPr>
        <w:tabs>
          <w:tab w:val="num" w:pos="2880"/>
        </w:tabs>
        <w:ind w:left="2880" w:hanging="360"/>
      </w:pPr>
      <w:rPr>
        <w:rFonts w:ascii="Symbol" w:hAnsi="Symbol" w:hint="default"/>
      </w:rPr>
    </w:lvl>
    <w:lvl w:ilvl="4" w:tplc="149039AE" w:tentative="1">
      <w:start w:val="1"/>
      <w:numFmt w:val="bullet"/>
      <w:lvlText w:val="o"/>
      <w:lvlJc w:val="left"/>
      <w:pPr>
        <w:tabs>
          <w:tab w:val="num" w:pos="3600"/>
        </w:tabs>
        <w:ind w:left="3600" w:hanging="360"/>
      </w:pPr>
      <w:rPr>
        <w:rFonts w:ascii="Courier New" w:hAnsi="Courier New" w:hint="default"/>
      </w:rPr>
    </w:lvl>
    <w:lvl w:ilvl="5" w:tplc="57E8E4CC" w:tentative="1">
      <w:start w:val="1"/>
      <w:numFmt w:val="bullet"/>
      <w:lvlText w:val=""/>
      <w:lvlJc w:val="left"/>
      <w:pPr>
        <w:tabs>
          <w:tab w:val="num" w:pos="4320"/>
        </w:tabs>
        <w:ind w:left="4320" w:hanging="360"/>
      </w:pPr>
      <w:rPr>
        <w:rFonts w:ascii="Wingdings" w:hAnsi="Wingdings" w:hint="default"/>
      </w:rPr>
    </w:lvl>
    <w:lvl w:ilvl="6" w:tplc="21785E78" w:tentative="1">
      <w:start w:val="1"/>
      <w:numFmt w:val="bullet"/>
      <w:lvlText w:val=""/>
      <w:lvlJc w:val="left"/>
      <w:pPr>
        <w:tabs>
          <w:tab w:val="num" w:pos="5040"/>
        </w:tabs>
        <w:ind w:left="5040" w:hanging="360"/>
      </w:pPr>
      <w:rPr>
        <w:rFonts w:ascii="Symbol" w:hAnsi="Symbol" w:hint="default"/>
      </w:rPr>
    </w:lvl>
    <w:lvl w:ilvl="7" w:tplc="8692F2EE" w:tentative="1">
      <w:start w:val="1"/>
      <w:numFmt w:val="bullet"/>
      <w:lvlText w:val="o"/>
      <w:lvlJc w:val="left"/>
      <w:pPr>
        <w:tabs>
          <w:tab w:val="num" w:pos="5760"/>
        </w:tabs>
        <w:ind w:left="5760" w:hanging="360"/>
      </w:pPr>
      <w:rPr>
        <w:rFonts w:ascii="Courier New" w:hAnsi="Courier New" w:hint="default"/>
      </w:rPr>
    </w:lvl>
    <w:lvl w:ilvl="8" w:tplc="4FBA06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42B18"/>
    <w:multiLevelType w:val="hybridMultilevel"/>
    <w:tmpl w:val="FDC8656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94548F"/>
    <w:multiLevelType w:val="hybridMultilevel"/>
    <w:tmpl w:val="859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F0F0F"/>
    <w:multiLevelType w:val="hybridMultilevel"/>
    <w:tmpl w:val="E13E9CA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120115"/>
    <w:multiLevelType w:val="hybridMultilevel"/>
    <w:tmpl w:val="3CA842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66654F"/>
    <w:multiLevelType w:val="hybridMultilevel"/>
    <w:tmpl w:val="C15452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81B7672"/>
    <w:multiLevelType w:val="hybridMultilevel"/>
    <w:tmpl w:val="771A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14D76"/>
    <w:multiLevelType w:val="hybridMultilevel"/>
    <w:tmpl w:val="1F0435A4"/>
    <w:lvl w:ilvl="0" w:tplc="08090005">
      <w:start w:val="1"/>
      <w:numFmt w:val="bullet"/>
      <w:lvlText w:val=""/>
      <w:lvlJc w:val="left"/>
      <w:pPr>
        <w:tabs>
          <w:tab w:val="num" w:pos="360"/>
        </w:tabs>
        <w:ind w:left="360" w:hanging="360"/>
      </w:pPr>
      <w:rPr>
        <w:rFonts w:ascii="Wingdings" w:hAnsi="Wingding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AF33EE"/>
    <w:multiLevelType w:val="hybridMultilevel"/>
    <w:tmpl w:val="F3548A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1"/>
  </w:num>
  <w:num w:numId="4">
    <w:abstractNumId w:val="29"/>
  </w:num>
  <w:num w:numId="5">
    <w:abstractNumId w:val="2"/>
  </w:num>
  <w:num w:numId="6">
    <w:abstractNumId w:val="34"/>
  </w:num>
  <w:num w:numId="7">
    <w:abstractNumId w:val="30"/>
  </w:num>
  <w:num w:numId="8">
    <w:abstractNumId w:val="16"/>
  </w:num>
  <w:num w:numId="9">
    <w:abstractNumId w:val="3"/>
  </w:num>
  <w:num w:numId="10">
    <w:abstractNumId w:val="0"/>
  </w:num>
  <w:num w:numId="11">
    <w:abstractNumId w:val="20"/>
  </w:num>
  <w:num w:numId="12">
    <w:abstractNumId w:val="21"/>
  </w:num>
  <w:num w:numId="13">
    <w:abstractNumId w:val="5"/>
  </w:num>
  <w:num w:numId="14">
    <w:abstractNumId w:val="6"/>
  </w:num>
  <w:num w:numId="15">
    <w:abstractNumId w:val="37"/>
  </w:num>
  <w:num w:numId="16">
    <w:abstractNumId w:val="19"/>
  </w:num>
  <w:num w:numId="17">
    <w:abstractNumId w:val="4"/>
  </w:num>
  <w:num w:numId="18">
    <w:abstractNumId w:val="33"/>
  </w:num>
  <w:num w:numId="19">
    <w:abstractNumId w:val="13"/>
  </w:num>
  <w:num w:numId="20">
    <w:abstractNumId w:val="14"/>
  </w:num>
  <w:num w:numId="21">
    <w:abstractNumId w:val="31"/>
  </w:num>
  <w:num w:numId="22">
    <w:abstractNumId w:val="9"/>
  </w:num>
  <w:num w:numId="23">
    <w:abstractNumId w:val="23"/>
  </w:num>
  <w:num w:numId="24">
    <w:abstractNumId w:val="40"/>
  </w:num>
  <w:num w:numId="25">
    <w:abstractNumId w:val="36"/>
  </w:num>
  <w:num w:numId="26">
    <w:abstractNumId w:val="7"/>
  </w:num>
  <w:num w:numId="27">
    <w:abstractNumId w:val="24"/>
  </w:num>
  <w:num w:numId="28">
    <w:abstractNumId w:val="28"/>
  </w:num>
  <w:num w:numId="29">
    <w:abstractNumId w:val="12"/>
  </w:num>
  <w:num w:numId="30">
    <w:abstractNumId w:val="25"/>
  </w:num>
  <w:num w:numId="31">
    <w:abstractNumId w:val="41"/>
  </w:num>
  <w:num w:numId="32">
    <w:abstractNumId w:val="8"/>
  </w:num>
  <w:num w:numId="33">
    <w:abstractNumId w:val="1"/>
  </w:num>
  <w:num w:numId="34">
    <w:abstractNumId w:val="27"/>
  </w:num>
  <w:num w:numId="35">
    <w:abstractNumId w:val="17"/>
  </w:num>
  <w:num w:numId="36">
    <w:abstractNumId w:val="10"/>
  </w:num>
  <w:num w:numId="37">
    <w:abstractNumId w:val="32"/>
  </w:num>
  <w:num w:numId="38">
    <w:abstractNumId w:val="26"/>
  </w:num>
  <w:num w:numId="39">
    <w:abstractNumId w:val="22"/>
  </w:num>
  <w:num w:numId="40">
    <w:abstractNumId w:val="35"/>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BF"/>
    <w:rsid w:val="000117E6"/>
    <w:rsid w:val="00021854"/>
    <w:rsid w:val="0003213F"/>
    <w:rsid w:val="00032329"/>
    <w:rsid w:val="0003565C"/>
    <w:rsid w:val="000455D3"/>
    <w:rsid w:val="00047736"/>
    <w:rsid w:val="00055A2D"/>
    <w:rsid w:val="00060682"/>
    <w:rsid w:val="00081FD8"/>
    <w:rsid w:val="00083396"/>
    <w:rsid w:val="000B096F"/>
    <w:rsid w:val="000B1894"/>
    <w:rsid w:val="000B2D7A"/>
    <w:rsid w:val="000B6F11"/>
    <w:rsid w:val="000C0AE1"/>
    <w:rsid w:val="000C7178"/>
    <w:rsid w:val="000D2BFD"/>
    <w:rsid w:val="000D6254"/>
    <w:rsid w:val="000E6057"/>
    <w:rsid w:val="0012214F"/>
    <w:rsid w:val="00134043"/>
    <w:rsid w:val="00134BE7"/>
    <w:rsid w:val="001445F2"/>
    <w:rsid w:val="00145859"/>
    <w:rsid w:val="00154222"/>
    <w:rsid w:val="00154D53"/>
    <w:rsid w:val="001816ED"/>
    <w:rsid w:val="00181B0A"/>
    <w:rsid w:val="00182618"/>
    <w:rsid w:val="00191CB5"/>
    <w:rsid w:val="001A36D8"/>
    <w:rsid w:val="002061AD"/>
    <w:rsid w:val="00214B32"/>
    <w:rsid w:val="002270EE"/>
    <w:rsid w:val="00243019"/>
    <w:rsid w:val="00244608"/>
    <w:rsid w:val="0025336C"/>
    <w:rsid w:val="00260C6C"/>
    <w:rsid w:val="00260E92"/>
    <w:rsid w:val="00293EB4"/>
    <w:rsid w:val="002B07A4"/>
    <w:rsid w:val="002C052F"/>
    <w:rsid w:val="002D5FB9"/>
    <w:rsid w:val="002F7674"/>
    <w:rsid w:val="00303BF7"/>
    <w:rsid w:val="00307C2B"/>
    <w:rsid w:val="003325BA"/>
    <w:rsid w:val="003433A5"/>
    <w:rsid w:val="00344B86"/>
    <w:rsid w:val="00371121"/>
    <w:rsid w:val="00372741"/>
    <w:rsid w:val="003952F2"/>
    <w:rsid w:val="003A1E64"/>
    <w:rsid w:val="003B0AE2"/>
    <w:rsid w:val="003C38E4"/>
    <w:rsid w:val="003E75F0"/>
    <w:rsid w:val="0041537D"/>
    <w:rsid w:val="004159F9"/>
    <w:rsid w:val="0042326B"/>
    <w:rsid w:val="00441BDD"/>
    <w:rsid w:val="00457D7F"/>
    <w:rsid w:val="00484F5D"/>
    <w:rsid w:val="00491544"/>
    <w:rsid w:val="00494CAA"/>
    <w:rsid w:val="004A2EBD"/>
    <w:rsid w:val="004D3825"/>
    <w:rsid w:val="004E6B03"/>
    <w:rsid w:val="004E7546"/>
    <w:rsid w:val="004F6B06"/>
    <w:rsid w:val="00503D29"/>
    <w:rsid w:val="00506839"/>
    <w:rsid w:val="00524194"/>
    <w:rsid w:val="00530535"/>
    <w:rsid w:val="005416D7"/>
    <w:rsid w:val="00546B5D"/>
    <w:rsid w:val="00566DB3"/>
    <w:rsid w:val="00573EBF"/>
    <w:rsid w:val="0058323E"/>
    <w:rsid w:val="00587324"/>
    <w:rsid w:val="005B0E6F"/>
    <w:rsid w:val="005B43DF"/>
    <w:rsid w:val="005B55E6"/>
    <w:rsid w:val="005C31BE"/>
    <w:rsid w:val="005D2A57"/>
    <w:rsid w:val="005D5D00"/>
    <w:rsid w:val="005E5AE7"/>
    <w:rsid w:val="00610078"/>
    <w:rsid w:val="00616F43"/>
    <w:rsid w:val="00633F21"/>
    <w:rsid w:val="00634CE6"/>
    <w:rsid w:val="00671167"/>
    <w:rsid w:val="006827F1"/>
    <w:rsid w:val="00692A25"/>
    <w:rsid w:val="00692F61"/>
    <w:rsid w:val="006B52D9"/>
    <w:rsid w:val="006B7F47"/>
    <w:rsid w:val="006C748E"/>
    <w:rsid w:val="006D10D2"/>
    <w:rsid w:val="006D29E6"/>
    <w:rsid w:val="006D66DB"/>
    <w:rsid w:val="006F31BC"/>
    <w:rsid w:val="007370A0"/>
    <w:rsid w:val="00756688"/>
    <w:rsid w:val="00775939"/>
    <w:rsid w:val="0079026E"/>
    <w:rsid w:val="00793714"/>
    <w:rsid w:val="007B3020"/>
    <w:rsid w:val="007C0B07"/>
    <w:rsid w:val="0082531F"/>
    <w:rsid w:val="00844117"/>
    <w:rsid w:val="0086444B"/>
    <w:rsid w:val="00864C61"/>
    <w:rsid w:val="00866BE9"/>
    <w:rsid w:val="00893C61"/>
    <w:rsid w:val="008A2B71"/>
    <w:rsid w:val="008B57BC"/>
    <w:rsid w:val="00920946"/>
    <w:rsid w:val="00921A0F"/>
    <w:rsid w:val="00930347"/>
    <w:rsid w:val="0093723C"/>
    <w:rsid w:val="00972BB3"/>
    <w:rsid w:val="00981582"/>
    <w:rsid w:val="009B59B6"/>
    <w:rsid w:val="009C22A3"/>
    <w:rsid w:val="009C7B69"/>
    <w:rsid w:val="009D2250"/>
    <w:rsid w:val="009F17BB"/>
    <w:rsid w:val="009F399F"/>
    <w:rsid w:val="00A2144D"/>
    <w:rsid w:val="00A24C66"/>
    <w:rsid w:val="00A25A91"/>
    <w:rsid w:val="00A260AE"/>
    <w:rsid w:val="00A317B7"/>
    <w:rsid w:val="00A36D8C"/>
    <w:rsid w:val="00A43353"/>
    <w:rsid w:val="00A53879"/>
    <w:rsid w:val="00A61432"/>
    <w:rsid w:val="00A7511C"/>
    <w:rsid w:val="00A75941"/>
    <w:rsid w:val="00A92634"/>
    <w:rsid w:val="00AA3654"/>
    <w:rsid w:val="00AC1FD7"/>
    <w:rsid w:val="00AC2F6E"/>
    <w:rsid w:val="00AC34FF"/>
    <w:rsid w:val="00AF14BF"/>
    <w:rsid w:val="00B31C1E"/>
    <w:rsid w:val="00B52D53"/>
    <w:rsid w:val="00B54287"/>
    <w:rsid w:val="00B75EA5"/>
    <w:rsid w:val="00B85AA0"/>
    <w:rsid w:val="00B9026C"/>
    <w:rsid w:val="00B92090"/>
    <w:rsid w:val="00BA4968"/>
    <w:rsid w:val="00BB79A0"/>
    <w:rsid w:val="00BD3B3F"/>
    <w:rsid w:val="00BE1CEA"/>
    <w:rsid w:val="00C15557"/>
    <w:rsid w:val="00C34170"/>
    <w:rsid w:val="00C403B0"/>
    <w:rsid w:val="00C4195A"/>
    <w:rsid w:val="00C7189F"/>
    <w:rsid w:val="00CA14DC"/>
    <w:rsid w:val="00CC3C8F"/>
    <w:rsid w:val="00CC7EFC"/>
    <w:rsid w:val="00CD2104"/>
    <w:rsid w:val="00CE48E1"/>
    <w:rsid w:val="00D06A84"/>
    <w:rsid w:val="00D236E0"/>
    <w:rsid w:val="00D24671"/>
    <w:rsid w:val="00D3511B"/>
    <w:rsid w:val="00D733FC"/>
    <w:rsid w:val="00D85669"/>
    <w:rsid w:val="00D95D28"/>
    <w:rsid w:val="00DA0ECE"/>
    <w:rsid w:val="00DD1C40"/>
    <w:rsid w:val="00DD4443"/>
    <w:rsid w:val="00DF58DA"/>
    <w:rsid w:val="00DF6952"/>
    <w:rsid w:val="00E0130D"/>
    <w:rsid w:val="00E04667"/>
    <w:rsid w:val="00E10C31"/>
    <w:rsid w:val="00E47D14"/>
    <w:rsid w:val="00E73440"/>
    <w:rsid w:val="00E75DAE"/>
    <w:rsid w:val="00E94D38"/>
    <w:rsid w:val="00EA3FCD"/>
    <w:rsid w:val="00EA571F"/>
    <w:rsid w:val="00EB28D8"/>
    <w:rsid w:val="00EC5F70"/>
    <w:rsid w:val="00ED62A3"/>
    <w:rsid w:val="00F00F14"/>
    <w:rsid w:val="00F05392"/>
    <w:rsid w:val="00F20576"/>
    <w:rsid w:val="00F51903"/>
    <w:rsid w:val="00F771C4"/>
    <w:rsid w:val="00FA64A7"/>
    <w:rsid w:val="00FA689B"/>
    <w:rsid w:val="00FA6E9B"/>
    <w:rsid w:val="00FB6228"/>
    <w:rsid w:val="00FC3B8D"/>
    <w:rsid w:val="00FC55CC"/>
    <w:rsid w:val="00FD6A98"/>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C6B50D"/>
  <w15:docId w15:val="{B1F2EB6A-503E-4B8A-8F15-65383563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4DC"/>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before="120"/>
      <w:jc w:val="center"/>
      <w:outlineLvl w:val="2"/>
    </w:pPr>
    <w:rPr>
      <w:rFonts w:ascii="Arial" w:hAnsi="Arial"/>
      <w:b/>
      <w:sz w:val="22"/>
    </w:rPr>
  </w:style>
  <w:style w:type="paragraph" w:styleId="Heading5">
    <w:name w:val="heading 5"/>
    <w:basedOn w:val="Normal"/>
    <w:next w:val="Normal"/>
    <w:qFormat/>
    <w:rsid w:val="00981582"/>
    <w:pPr>
      <w:keepNext/>
      <w:ind w:left="720" w:hanging="720"/>
      <w:outlineLvl w:val="4"/>
    </w:pPr>
    <w:rPr>
      <w:b/>
      <w:lang w:eastAsia="en-US"/>
    </w:rPr>
  </w:style>
  <w:style w:type="paragraph" w:styleId="Heading6">
    <w:name w:val="heading 6"/>
    <w:basedOn w:val="Normal"/>
    <w:next w:val="Normal"/>
    <w:qFormat/>
    <w:rsid w:val="00981582"/>
    <w:pPr>
      <w:keepNext/>
      <w:spacing w:before="120" w:after="120"/>
      <w:jc w:val="center"/>
      <w:outlineLvl w:val="5"/>
    </w:pPr>
    <w:rPr>
      <w:rFonts w:ascii="Arial" w:hAnsi="Arial"/>
      <w:b/>
      <w:lang w:eastAsia="en-US"/>
    </w:rPr>
  </w:style>
  <w:style w:type="paragraph" w:styleId="Heading7">
    <w:name w:val="heading 7"/>
    <w:basedOn w:val="Normal"/>
    <w:next w:val="Normal"/>
    <w:qFormat/>
    <w:rsid w:val="00CD210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0"/>
    </w:rPr>
  </w:style>
  <w:style w:type="paragraph" w:styleId="BodyTextIndent">
    <w:name w:val="Body Text Indent"/>
    <w:basedOn w:val="Normal"/>
    <w:rsid w:val="007370A0"/>
    <w:pPr>
      <w:spacing w:after="120"/>
      <w:ind w:left="283"/>
    </w:pPr>
  </w:style>
  <w:style w:type="paragraph" w:styleId="FootnoteText">
    <w:name w:val="footnote text"/>
    <w:basedOn w:val="Normal"/>
    <w:semiHidden/>
    <w:rsid w:val="00244608"/>
    <w:rPr>
      <w:sz w:val="20"/>
    </w:rPr>
  </w:style>
  <w:style w:type="character" w:styleId="FootnoteReference">
    <w:name w:val="footnote reference"/>
    <w:semiHidden/>
    <w:rsid w:val="00244608"/>
    <w:rPr>
      <w:vertAlign w:val="superscript"/>
    </w:rPr>
  </w:style>
  <w:style w:type="paragraph" w:styleId="Footer">
    <w:name w:val="footer"/>
    <w:basedOn w:val="Normal"/>
    <w:rsid w:val="00244608"/>
    <w:pPr>
      <w:tabs>
        <w:tab w:val="center" w:pos="4153"/>
        <w:tab w:val="right" w:pos="8306"/>
      </w:tabs>
    </w:pPr>
  </w:style>
  <w:style w:type="character" w:styleId="PageNumber">
    <w:name w:val="page number"/>
    <w:basedOn w:val="DefaultParagraphFont"/>
    <w:rsid w:val="00244608"/>
  </w:style>
  <w:style w:type="paragraph" w:styleId="BodyText3">
    <w:name w:val="Body Text 3"/>
    <w:basedOn w:val="Normal"/>
    <w:rsid w:val="00CC7EFC"/>
    <w:pPr>
      <w:spacing w:after="120"/>
    </w:pPr>
    <w:rPr>
      <w:sz w:val="16"/>
      <w:szCs w:val="16"/>
    </w:rPr>
  </w:style>
  <w:style w:type="character" w:customStyle="1" w:styleId="apple-style-span">
    <w:name w:val="apple-style-span"/>
    <w:basedOn w:val="DefaultParagraphFont"/>
    <w:rsid w:val="005D2A57"/>
  </w:style>
  <w:style w:type="paragraph" w:styleId="Header">
    <w:name w:val="header"/>
    <w:basedOn w:val="Normal"/>
    <w:rsid w:val="00CD2104"/>
    <w:pPr>
      <w:tabs>
        <w:tab w:val="center" w:pos="4153"/>
        <w:tab w:val="right" w:pos="8306"/>
      </w:tabs>
    </w:pPr>
  </w:style>
  <w:style w:type="table" w:styleId="TableGrid">
    <w:name w:val="Table Grid"/>
    <w:basedOn w:val="TableNormal"/>
    <w:rsid w:val="00CD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5A2D"/>
    <w:rPr>
      <w:rFonts w:ascii="Tahoma" w:hAnsi="Tahoma" w:cs="Tahoma"/>
      <w:sz w:val="16"/>
      <w:szCs w:val="16"/>
    </w:rPr>
  </w:style>
  <w:style w:type="paragraph" w:styleId="ListParagraph">
    <w:name w:val="List Paragraph"/>
    <w:basedOn w:val="Normal"/>
    <w:uiPriority w:val="34"/>
    <w:qFormat/>
    <w:rsid w:val="00A75941"/>
    <w:pPr>
      <w:ind w:left="720"/>
    </w:pPr>
  </w:style>
  <w:style w:type="paragraph" w:styleId="NoSpacing">
    <w:name w:val="No Spacing"/>
    <w:uiPriority w:val="1"/>
    <w:qFormat/>
    <w:rsid w:val="006827F1"/>
    <w:rPr>
      <w:lang w:eastAsia="en-US"/>
    </w:rPr>
  </w:style>
  <w:style w:type="character" w:styleId="CommentReference">
    <w:name w:val="annotation reference"/>
    <w:basedOn w:val="DefaultParagraphFont"/>
    <w:rsid w:val="00372741"/>
    <w:rPr>
      <w:sz w:val="16"/>
      <w:szCs w:val="16"/>
    </w:rPr>
  </w:style>
  <w:style w:type="paragraph" w:styleId="CommentText">
    <w:name w:val="annotation text"/>
    <w:basedOn w:val="Normal"/>
    <w:link w:val="CommentTextChar"/>
    <w:rsid w:val="00372741"/>
    <w:rPr>
      <w:sz w:val="20"/>
    </w:rPr>
  </w:style>
  <w:style w:type="character" w:customStyle="1" w:styleId="CommentTextChar">
    <w:name w:val="Comment Text Char"/>
    <w:basedOn w:val="DefaultParagraphFont"/>
    <w:link w:val="CommentText"/>
    <w:rsid w:val="00372741"/>
  </w:style>
  <w:style w:type="paragraph" w:styleId="CommentSubject">
    <w:name w:val="annotation subject"/>
    <w:basedOn w:val="CommentText"/>
    <w:next w:val="CommentText"/>
    <w:link w:val="CommentSubjectChar"/>
    <w:rsid w:val="00372741"/>
    <w:rPr>
      <w:b/>
      <w:bCs/>
    </w:rPr>
  </w:style>
  <w:style w:type="character" w:customStyle="1" w:styleId="CommentSubjectChar">
    <w:name w:val="Comment Subject Char"/>
    <w:basedOn w:val="CommentTextChar"/>
    <w:link w:val="CommentSubject"/>
    <w:rsid w:val="00372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LONDON BOROUGH OF BROMLEY</vt:lpstr>
    </vt:vector>
  </TitlesOfParts>
  <Company>ICL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BROMLEY</dc:title>
  <dc:creator>Preferred Customer</dc:creator>
  <cp:lastModifiedBy>Peter King</cp:lastModifiedBy>
  <cp:revision>5</cp:revision>
  <cp:lastPrinted>2011-08-25T13:12:00Z</cp:lastPrinted>
  <dcterms:created xsi:type="dcterms:W3CDTF">2018-04-04T12:39:00Z</dcterms:created>
  <dcterms:modified xsi:type="dcterms:W3CDTF">2018-04-04T12:40:00Z</dcterms:modified>
</cp:coreProperties>
</file>